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D763B8" w14:textId="796B2354" w:rsidR="00827B84" w:rsidRPr="007A7ED6" w:rsidRDefault="00E019BE" w:rsidP="00E019BE">
      <w:pPr>
        <w:spacing w:after="0" w:line="240" w:lineRule="auto"/>
        <w:jc w:val="center"/>
        <w:rPr>
          <w:rFonts w:ascii="Arial" w:eastAsia="Times New Roman" w:hAnsi="Arial" w:cs="Arial"/>
          <w:color w:val="FF0000"/>
          <w:kern w:val="0"/>
          <w:sz w:val="30"/>
          <w:szCs w:val="30"/>
          <w14:ligatures w14:val="none"/>
        </w:rPr>
      </w:pPr>
      <w:r>
        <w:rPr>
          <w:rFonts w:ascii="Arial" w:eastAsia="Times New Roman" w:hAnsi="Arial" w:cs="Arial"/>
          <w:noProof/>
          <w:color w:val="FF0000"/>
          <w:kern w:val="0"/>
          <w:sz w:val="30"/>
          <w:szCs w:val="30"/>
        </w:rPr>
        <w:drawing>
          <wp:inline distT="0" distB="0" distL="0" distR="0" wp14:anchorId="1E373572" wp14:editId="307B4E35">
            <wp:extent cx="5362575" cy="838762"/>
            <wp:effectExtent l="0" t="0" r="0" b="0"/>
            <wp:docPr id="1110100686" name="Picture 1" descr="A close 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0100686" name="Picture 1" descr="A close up of a sign&#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5380930" cy="841633"/>
                    </a:xfrm>
                    <a:prstGeom prst="rect">
                      <a:avLst/>
                    </a:prstGeom>
                  </pic:spPr>
                </pic:pic>
              </a:graphicData>
            </a:graphic>
          </wp:inline>
        </w:drawing>
      </w:r>
    </w:p>
    <w:p w14:paraId="18B0FB12" w14:textId="77777777" w:rsidR="00827B84" w:rsidRPr="00063D9F" w:rsidRDefault="00827B84" w:rsidP="00827B84">
      <w:pPr>
        <w:spacing w:after="0" w:line="240" w:lineRule="auto"/>
        <w:rPr>
          <w:rFonts w:ascii="Arial" w:eastAsia="Times New Roman" w:hAnsi="Arial" w:cs="Arial"/>
          <w:color w:val="242424"/>
          <w:kern w:val="0"/>
          <w:sz w:val="18"/>
          <w:szCs w:val="18"/>
          <w14:ligatures w14:val="none"/>
        </w:rPr>
      </w:pPr>
    </w:p>
    <w:p w14:paraId="2E5175DA" w14:textId="77777777" w:rsidR="0053461B" w:rsidRDefault="0053461B" w:rsidP="00063D9F">
      <w:pPr>
        <w:spacing w:after="0" w:line="240" w:lineRule="auto"/>
        <w:jc w:val="center"/>
        <w:rPr>
          <w:rFonts w:ascii="Arial" w:eastAsia="Times New Roman" w:hAnsi="Arial" w:cs="Arial"/>
          <w:b/>
          <w:bCs/>
          <w:color w:val="242424"/>
          <w:kern w:val="0"/>
          <w:sz w:val="28"/>
          <w:szCs w:val="28"/>
          <w:bdr w:val="none" w:sz="0" w:space="0" w:color="auto" w:frame="1"/>
          <w14:ligatures w14:val="none"/>
        </w:rPr>
      </w:pPr>
    </w:p>
    <w:p w14:paraId="589CABA4" w14:textId="2F5D6DFE" w:rsidR="00827B84" w:rsidRPr="00063D9F" w:rsidRDefault="00827B84" w:rsidP="00063D9F">
      <w:pPr>
        <w:spacing w:after="0" w:line="240" w:lineRule="auto"/>
        <w:jc w:val="center"/>
        <w:rPr>
          <w:rFonts w:ascii="Arial" w:eastAsia="Times New Roman" w:hAnsi="Arial" w:cs="Arial"/>
          <w:b/>
          <w:bCs/>
          <w:color w:val="242424"/>
          <w:kern w:val="0"/>
          <w:sz w:val="28"/>
          <w:szCs w:val="28"/>
          <w14:ligatures w14:val="none"/>
        </w:rPr>
      </w:pPr>
      <w:r w:rsidRPr="00063D9F">
        <w:rPr>
          <w:rFonts w:ascii="Arial" w:eastAsia="Times New Roman" w:hAnsi="Arial" w:cs="Arial"/>
          <w:b/>
          <w:bCs/>
          <w:color w:val="242424"/>
          <w:kern w:val="0"/>
          <w:sz w:val="28"/>
          <w:szCs w:val="28"/>
          <w:bdr w:val="none" w:sz="0" w:space="0" w:color="auto" w:frame="1"/>
          <w14:ligatures w14:val="none"/>
        </w:rPr>
        <w:t xml:space="preserve">FORE Awards </w:t>
      </w:r>
      <w:r w:rsidR="0053461B" w:rsidRPr="00E019BE">
        <w:rPr>
          <w:rFonts w:ascii="Arial" w:eastAsia="Times New Roman" w:hAnsi="Arial" w:cs="Arial"/>
          <w:b/>
          <w:bCs/>
          <w:color w:val="242424"/>
          <w:kern w:val="0"/>
          <w:sz w:val="28"/>
          <w:szCs w:val="28"/>
          <w:bdr w:val="none" w:sz="0" w:space="0" w:color="auto" w:frame="1"/>
          <w14:ligatures w14:val="none"/>
        </w:rPr>
        <w:t>$2.1</w:t>
      </w:r>
      <w:r w:rsidR="0053461B">
        <w:rPr>
          <w:rFonts w:ascii="Arial" w:eastAsia="Times New Roman" w:hAnsi="Arial" w:cs="Arial"/>
          <w:b/>
          <w:bCs/>
          <w:color w:val="242424"/>
          <w:kern w:val="0"/>
          <w:sz w:val="28"/>
          <w:szCs w:val="28"/>
          <w:bdr w:val="none" w:sz="0" w:space="0" w:color="auto" w:frame="1"/>
          <w14:ligatures w14:val="none"/>
        </w:rPr>
        <w:t xml:space="preserve"> </w:t>
      </w:r>
      <w:r w:rsidRPr="00063D9F">
        <w:rPr>
          <w:rFonts w:ascii="Arial" w:eastAsia="Times New Roman" w:hAnsi="Arial" w:cs="Arial"/>
          <w:b/>
          <w:bCs/>
          <w:color w:val="242424"/>
          <w:kern w:val="0"/>
          <w:sz w:val="28"/>
          <w:szCs w:val="28"/>
          <w:bdr w:val="none" w:sz="0" w:space="0" w:color="auto" w:frame="1"/>
          <w14:ligatures w14:val="none"/>
        </w:rPr>
        <w:t>Million in New Funding to Support Workforce Development and Innovative Approaches to Treatment and Prevention of Substance Use Disorder</w:t>
      </w:r>
    </w:p>
    <w:p w14:paraId="0D71A512" w14:textId="77777777" w:rsidR="00827B84" w:rsidRPr="00063D9F" w:rsidRDefault="00827B84" w:rsidP="00827B84">
      <w:pPr>
        <w:spacing w:after="0" w:line="240" w:lineRule="auto"/>
        <w:rPr>
          <w:rFonts w:ascii="Arial" w:eastAsia="Times New Roman" w:hAnsi="Arial" w:cs="Arial"/>
          <w:b/>
          <w:bCs/>
          <w:color w:val="242424"/>
          <w:kern w:val="0"/>
          <w:sz w:val="18"/>
          <w:szCs w:val="18"/>
          <w14:ligatures w14:val="none"/>
        </w:rPr>
      </w:pPr>
    </w:p>
    <w:p w14:paraId="5BD66BFE" w14:textId="312405DF" w:rsidR="00827B84" w:rsidRPr="00063D9F" w:rsidRDefault="00827B84" w:rsidP="00827B84">
      <w:pPr>
        <w:spacing w:after="0" w:line="240" w:lineRule="auto"/>
        <w:rPr>
          <w:rFonts w:ascii="Arial" w:eastAsia="Times New Roman" w:hAnsi="Arial" w:cs="Arial"/>
          <w:color w:val="242424"/>
          <w:kern w:val="0"/>
          <w14:ligatures w14:val="none"/>
        </w:rPr>
      </w:pPr>
      <w:r w:rsidRPr="001214E7">
        <w:rPr>
          <w:rFonts w:ascii="Arial" w:eastAsia="Times New Roman" w:hAnsi="Arial" w:cs="Arial"/>
          <w:b/>
          <w:bCs/>
          <w:color w:val="242424"/>
          <w:kern w:val="0"/>
          <w:bdr w:val="none" w:sz="0" w:space="0" w:color="auto" w:frame="1"/>
          <w14:ligatures w14:val="none"/>
        </w:rPr>
        <w:t>NEW YORK</w:t>
      </w:r>
      <w:r w:rsidRPr="00063D9F">
        <w:rPr>
          <w:rFonts w:ascii="Arial" w:eastAsia="Times New Roman" w:hAnsi="Arial" w:cs="Arial"/>
          <w:color w:val="242424"/>
          <w:kern w:val="0"/>
          <w:bdr w:val="none" w:sz="0" w:space="0" w:color="auto" w:frame="1"/>
          <w14:ligatures w14:val="none"/>
        </w:rPr>
        <w:t xml:space="preserve"> </w:t>
      </w:r>
      <w:r w:rsidRPr="00E019BE">
        <w:rPr>
          <w:rFonts w:ascii="Arial" w:eastAsia="Times New Roman" w:hAnsi="Arial" w:cs="Arial"/>
          <w:b/>
          <w:bCs/>
          <w:color w:val="242424"/>
          <w:kern w:val="0"/>
          <w:bdr w:val="none" w:sz="0" w:space="0" w:color="auto" w:frame="1"/>
          <w14:ligatures w14:val="none"/>
        </w:rPr>
        <w:t xml:space="preserve">(March </w:t>
      </w:r>
      <w:r w:rsidR="001214E7" w:rsidRPr="00E019BE">
        <w:rPr>
          <w:rFonts w:ascii="Arial" w:eastAsia="Times New Roman" w:hAnsi="Arial" w:cs="Arial"/>
          <w:b/>
          <w:bCs/>
          <w:color w:val="242424"/>
          <w:kern w:val="0"/>
          <w:bdr w:val="none" w:sz="0" w:space="0" w:color="auto" w:frame="1"/>
          <w14:ligatures w14:val="none"/>
        </w:rPr>
        <w:t>27</w:t>
      </w:r>
      <w:r w:rsidRPr="00E019BE">
        <w:rPr>
          <w:rFonts w:ascii="Arial" w:eastAsia="Times New Roman" w:hAnsi="Arial" w:cs="Arial"/>
          <w:b/>
          <w:bCs/>
          <w:color w:val="242424"/>
          <w:kern w:val="0"/>
          <w:bdr w:val="none" w:sz="0" w:space="0" w:color="auto" w:frame="1"/>
          <w14:ligatures w14:val="none"/>
        </w:rPr>
        <w:t>, 2025)</w:t>
      </w:r>
      <w:r w:rsidRPr="00063D9F">
        <w:rPr>
          <w:rFonts w:ascii="Arial" w:eastAsia="Times New Roman" w:hAnsi="Arial" w:cs="Arial"/>
          <w:color w:val="242424"/>
          <w:kern w:val="0"/>
          <w:bdr w:val="none" w:sz="0" w:space="0" w:color="auto" w:frame="1"/>
          <w14:ligatures w14:val="none"/>
        </w:rPr>
        <w:t xml:space="preserve"> – The </w:t>
      </w:r>
      <w:hyperlink r:id="rId8" w:history="1">
        <w:r w:rsidRPr="00E019BE">
          <w:rPr>
            <w:rStyle w:val="Hyperlink"/>
            <w:rFonts w:ascii="Arial" w:eastAsia="Times New Roman" w:hAnsi="Arial" w:cs="Arial"/>
            <w:kern w:val="0"/>
            <w:bdr w:val="none" w:sz="0" w:space="0" w:color="auto" w:frame="1"/>
            <w14:ligatures w14:val="none"/>
          </w:rPr>
          <w:t>Foundation for Opioid Response Efforts (FORE)</w:t>
        </w:r>
      </w:hyperlink>
      <w:r w:rsidRPr="00063D9F">
        <w:rPr>
          <w:rFonts w:ascii="Arial" w:eastAsia="Times New Roman" w:hAnsi="Arial" w:cs="Arial"/>
          <w:color w:val="242424"/>
          <w:kern w:val="0"/>
          <w:bdr w:val="none" w:sz="0" w:space="0" w:color="auto" w:frame="1"/>
          <w14:ligatures w14:val="none"/>
        </w:rPr>
        <w:t xml:space="preserve"> today announced grant awards totaling </w:t>
      </w:r>
      <w:r w:rsidRPr="001214E7">
        <w:rPr>
          <w:rFonts w:ascii="Arial" w:eastAsia="Times New Roman" w:hAnsi="Arial" w:cs="Arial"/>
          <w:color w:val="242424"/>
          <w:kern w:val="0"/>
          <w:bdr w:val="none" w:sz="0" w:space="0" w:color="auto" w:frame="1"/>
          <w14:ligatures w14:val="none"/>
        </w:rPr>
        <w:t>$</w:t>
      </w:r>
      <w:r w:rsidR="0053461B" w:rsidRPr="001214E7">
        <w:rPr>
          <w:rFonts w:ascii="Arial" w:eastAsia="Times New Roman" w:hAnsi="Arial" w:cs="Arial"/>
          <w:color w:val="242424"/>
          <w:kern w:val="0"/>
          <w:bdr w:val="none" w:sz="0" w:space="0" w:color="auto" w:frame="1"/>
          <w14:ligatures w14:val="none"/>
        </w:rPr>
        <w:t>2.1</w:t>
      </w:r>
      <w:r w:rsidRPr="00063D9F">
        <w:rPr>
          <w:rFonts w:ascii="Arial" w:eastAsia="Times New Roman" w:hAnsi="Arial" w:cs="Arial"/>
          <w:color w:val="242424"/>
          <w:kern w:val="0"/>
          <w:bdr w:val="none" w:sz="0" w:space="0" w:color="auto" w:frame="1"/>
          <w14:ligatures w14:val="none"/>
        </w:rPr>
        <w:t xml:space="preserve"> million to four organizations dedicated to strengthening the behavioral health workforce and addressing critical gaps in substance use disorder care. The funded initiatives </w:t>
      </w:r>
      <w:r w:rsidR="009C43AA">
        <w:rPr>
          <w:rFonts w:ascii="Arial" w:eastAsia="Times New Roman" w:hAnsi="Arial" w:cs="Arial"/>
          <w:color w:val="242424"/>
          <w:kern w:val="0"/>
          <w:bdr w:val="none" w:sz="0" w:space="0" w:color="auto" w:frame="1"/>
          <w14:ligatures w14:val="none"/>
        </w:rPr>
        <w:t>expand the work supported under FORE’s Innovation Challenge program</w:t>
      </w:r>
      <w:r w:rsidR="00BB2E7B">
        <w:rPr>
          <w:rFonts w:ascii="Arial" w:eastAsia="Times New Roman" w:hAnsi="Arial" w:cs="Arial"/>
          <w:color w:val="242424"/>
          <w:kern w:val="0"/>
          <w:bdr w:val="none" w:sz="0" w:space="0" w:color="auto" w:frame="1"/>
          <w14:ligatures w14:val="none"/>
        </w:rPr>
        <w:t xml:space="preserve">, and will </w:t>
      </w:r>
      <w:r w:rsidRPr="00063D9F">
        <w:rPr>
          <w:rFonts w:ascii="Arial" w:eastAsia="Times New Roman" w:hAnsi="Arial" w:cs="Arial"/>
          <w:color w:val="242424"/>
          <w:kern w:val="0"/>
          <w:bdr w:val="none" w:sz="0" w:space="0" w:color="auto" w:frame="1"/>
          <w14:ligatures w14:val="none"/>
        </w:rPr>
        <w:t xml:space="preserve">focus on expanding peer support networks, culturally grounded treatment models, and </w:t>
      </w:r>
      <w:r w:rsidR="00A5762D">
        <w:rPr>
          <w:rFonts w:ascii="Arial" w:eastAsia="Times New Roman" w:hAnsi="Arial" w:cs="Arial"/>
          <w:color w:val="242424"/>
          <w:kern w:val="0"/>
          <w:bdr w:val="none" w:sz="0" w:space="0" w:color="auto" w:frame="1"/>
          <w14:ligatures w14:val="none"/>
        </w:rPr>
        <w:t xml:space="preserve">novel approaches to </w:t>
      </w:r>
      <w:r w:rsidRPr="00063D9F">
        <w:rPr>
          <w:rFonts w:ascii="Arial" w:eastAsia="Times New Roman" w:hAnsi="Arial" w:cs="Arial"/>
          <w:color w:val="242424"/>
          <w:kern w:val="0"/>
          <w:bdr w:val="none" w:sz="0" w:space="0" w:color="auto" w:frame="1"/>
          <w14:ligatures w14:val="none"/>
        </w:rPr>
        <w:t xml:space="preserve">workforce </w:t>
      </w:r>
      <w:r w:rsidR="00A5762D">
        <w:rPr>
          <w:rFonts w:ascii="Arial" w:eastAsia="Times New Roman" w:hAnsi="Arial" w:cs="Arial"/>
          <w:color w:val="242424"/>
          <w:kern w:val="0"/>
          <w:bdr w:val="none" w:sz="0" w:space="0" w:color="auto" w:frame="1"/>
          <w14:ligatures w14:val="none"/>
        </w:rPr>
        <w:t xml:space="preserve">development and </w:t>
      </w:r>
      <w:r w:rsidRPr="00063D9F">
        <w:rPr>
          <w:rFonts w:ascii="Arial" w:eastAsia="Times New Roman" w:hAnsi="Arial" w:cs="Arial"/>
          <w:color w:val="242424"/>
          <w:kern w:val="0"/>
          <w:bdr w:val="none" w:sz="0" w:space="0" w:color="auto" w:frame="1"/>
          <w14:ligatures w14:val="none"/>
        </w:rPr>
        <w:t>training to better serve populations</w:t>
      </w:r>
      <w:r w:rsidR="00A5762D">
        <w:rPr>
          <w:rFonts w:ascii="Arial" w:eastAsia="Times New Roman" w:hAnsi="Arial" w:cs="Arial"/>
          <w:color w:val="242424"/>
          <w:kern w:val="0"/>
          <w:bdr w:val="none" w:sz="0" w:space="0" w:color="auto" w:frame="1"/>
          <w14:ligatures w14:val="none"/>
        </w:rPr>
        <w:t xml:space="preserve"> at high </w:t>
      </w:r>
      <w:r w:rsidR="00942D59">
        <w:rPr>
          <w:rFonts w:ascii="Arial" w:eastAsia="Times New Roman" w:hAnsi="Arial" w:cs="Arial"/>
          <w:color w:val="242424"/>
          <w:kern w:val="0"/>
          <w:bdr w:val="none" w:sz="0" w:space="0" w:color="auto" w:frame="1"/>
          <w14:ligatures w14:val="none"/>
        </w:rPr>
        <w:t>risk</w:t>
      </w:r>
      <w:r w:rsidRPr="00063D9F">
        <w:rPr>
          <w:rFonts w:ascii="Arial" w:eastAsia="Times New Roman" w:hAnsi="Arial" w:cs="Arial"/>
          <w:color w:val="242424"/>
          <w:kern w:val="0"/>
          <w:bdr w:val="none" w:sz="0" w:space="0" w:color="auto" w:frame="1"/>
          <w14:ligatures w14:val="none"/>
        </w:rPr>
        <w:t>.</w:t>
      </w:r>
    </w:p>
    <w:p w14:paraId="4BF9E1EA" w14:textId="77777777" w:rsidR="00827B84" w:rsidRPr="00063D9F" w:rsidRDefault="00827B84" w:rsidP="00827B84">
      <w:pPr>
        <w:spacing w:after="0" w:line="240" w:lineRule="auto"/>
        <w:rPr>
          <w:rFonts w:ascii="Arial" w:eastAsia="Times New Roman" w:hAnsi="Arial" w:cs="Arial"/>
          <w:color w:val="242424"/>
          <w:kern w:val="0"/>
          <w14:ligatures w14:val="none"/>
        </w:rPr>
      </w:pPr>
    </w:p>
    <w:p w14:paraId="4C5CA466" w14:textId="13A5CA7B" w:rsidR="00827B84" w:rsidRPr="00063D9F" w:rsidRDefault="00D109C3" w:rsidP="00827B84">
      <w:pPr>
        <w:spacing w:after="0" w:line="240" w:lineRule="auto"/>
        <w:rPr>
          <w:rFonts w:ascii="Arial" w:eastAsia="Times New Roman" w:hAnsi="Arial" w:cs="Arial"/>
          <w:color w:val="242424"/>
          <w:kern w:val="0"/>
          <w14:ligatures w14:val="none"/>
        </w:rPr>
      </w:pPr>
      <w:r>
        <w:rPr>
          <w:rFonts w:ascii="Arial" w:eastAsia="Times New Roman" w:hAnsi="Arial" w:cs="Arial"/>
          <w:color w:val="242424"/>
          <w:kern w:val="0"/>
          <w:bdr w:val="none" w:sz="0" w:space="0" w:color="auto" w:frame="1"/>
          <w14:ligatures w14:val="none"/>
        </w:rPr>
        <w:t>“</w:t>
      </w:r>
      <w:r w:rsidRPr="00D109C3">
        <w:rPr>
          <w:rFonts w:ascii="Arial" w:eastAsia="Times New Roman" w:hAnsi="Arial" w:cs="Arial"/>
          <w:color w:val="242424"/>
          <w:kern w:val="0"/>
          <w:bdr w:val="none" w:sz="0" w:space="0" w:color="auto" w:frame="1"/>
          <w14:ligatures w14:val="none"/>
        </w:rPr>
        <w:t xml:space="preserve">FORE launched its </w:t>
      </w:r>
      <w:r w:rsidR="002235F2">
        <w:rPr>
          <w:rFonts w:ascii="Arial" w:eastAsia="Times New Roman" w:hAnsi="Arial" w:cs="Arial"/>
          <w:color w:val="242424"/>
          <w:kern w:val="0"/>
          <w:bdr w:val="none" w:sz="0" w:space="0" w:color="auto" w:frame="1"/>
          <w14:ligatures w14:val="none"/>
        </w:rPr>
        <w:t>I</w:t>
      </w:r>
      <w:r w:rsidRPr="00D109C3">
        <w:rPr>
          <w:rFonts w:ascii="Arial" w:eastAsia="Times New Roman" w:hAnsi="Arial" w:cs="Arial"/>
          <w:color w:val="242424"/>
          <w:kern w:val="0"/>
          <w:bdr w:val="none" w:sz="0" w:space="0" w:color="auto" w:frame="1"/>
          <w14:ligatures w14:val="none"/>
        </w:rPr>
        <w:t xml:space="preserve">nnovation </w:t>
      </w:r>
      <w:r w:rsidR="002235F2">
        <w:rPr>
          <w:rFonts w:ascii="Arial" w:eastAsia="Times New Roman" w:hAnsi="Arial" w:cs="Arial"/>
          <w:color w:val="242424"/>
          <w:kern w:val="0"/>
          <w:bdr w:val="none" w:sz="0" w:space="0" w:color="auto" w:frame="1"/>
          <w14:ligatures w14:val="none"/>
        </w:rPr>
        <w:t>C</w:t>
      </w:r>
      <w:r w:rsidRPr="00D109C3">
        <w:rPr>
          <w:rFonts w:ascii="Arial" w:eastAsia="Times New Roman" w:hAnsi="Arial" w:cs="Arial"/>
          <w:color w:val="242424"/>
          <w:kern w:val="0"/>
          <w:bdr w:val="none" w:sz="0" w:space="0" w:color="auto" w:frame="1"/>
          <w14:ligatures w14:val="none"/>
        </w:rPr>
        <w:t>hallenge program in 2022 to support new solutions to some of the most difficult issues</w:t>
      </w:r>
      <w:r w:rsidR="002235F2">
        <w:rPr>
          <w:rFonts w:ascii="Arial" w:eastAsia="Times New Roman" w:hAnsi="Arial" w:cs="Arial"/>
          <w:color w:val="242424"/>
          <w:kern w:val="0"/>
          <w:bdr w:val="none" w:sz="0" w:space="0" w:color="auto" w:frame="1"/>
          <w14:ligatures w14:val="none"/>
        </w:rPr>
        <w:t xml:space="preserve"> related to </w:t>
      </w:r>
      <w:r w:rsidRPr="00D109C3">
        <w:rPr>
          <w:rFonts w:ascii="Arial" w:eastAsia="Times New Roman" w:hAnsi="Arial" w:cs="Arial"/>
          <w:color w:val="242424"/>
          <w:kern w:val="0"/>
          <w:bdr w:val="none" w:sz="0" w:space="0" w:color="auto" w:frame="1"/>
          <w14:ligatures w14:val="none"/>
        </w:rPr>
        <w:t xml:space="preserve">the opioid </w:t>
      </w:r>
      <w:r w:rsidR="002235F2">
        <w:rPr>
          <w:rFonts w:ascii="Arial" w:eastAsia="Times New Roman" w:hAnsi="Arial" w:cs="Arial"/>
          <w:color w:val="242424"/>
          <w:kern w:val="0"/>
          <w:bdr w:val="none" w:sz="0" w:space="0" w:color="auto" w:frame="1"/>
          <w14:ligatures w14:val="none"/>
        </w:rPr>
        <w:t xml:space="preserve">and overdose </w:t>
      </w:r>
      <w:r w:rsidRPr="00D109C3">
        <w:rPr>
          <w:rFonts w:ascii="Arial" w:eastAsia="Times New Roman" w:hAnsi="Arial" w:cs="Arial"/>
          <w:color w:val="242424"/>
          <w:kern w:val="0"/>
          <w:bdr w:val="none" w:sz="0" w:space="0" w:color="auto" w:frame="1"/>
          <w14:ligatures w14:val="none"/>
        </w:rPr>
        <w:t>crisis</w:t>
      </w:r>
      <w:r>
        <w:rPr>
          <w:rFonts w:ascii="Arial" w:eastAsia="Times New Roman" w:hAnsi="Arial" w:cs="Arial"/>
          <w:color w:val="242424"/>
          <w:kern w:val="0"/>
          <w:bdr w:val="none" w:sz="0" w:space="0" w:color="auto" w:frame="1"/>
          <w14:ligatures w14:val="none"/>
        </w:rPr>
        <w:t>,”</w:t>
      </w:r>
      <w:r w:rsidRPr="00D109C3">
        <w:rPr>
          <w:rFonts w:ascii="Arial" w:eastAsia="Times New Roman" w:hAnsi="Arial" w:cs="Arial"/>
          <w:color w:val="242424"/>
          <w:kern w:val="0"/>
          <w:bdr w:val="none" w:sz="0" w:space="0" w:color="auto" w:frame="1"/>
          <w14:ligatures w14:val="none"/>
        </w:rPr>
        <w:t xml:space="preserve"> </w:t>
      </w:r>
      <w:r w:rsidR="00827B84" w:rsidRPr="00063D9F">
        <w:rPr>
          <w:rFonts w:ascii="Arial" w:eastAsia="Times New Roman" w:hAnsi="Arial" w:cs="Arial"/>
          <w:color w:val="242424"/>
          <w:kern w:val="0"/>
          <w:bdr w:val="none" w:sz="0" w:space="0" w:color="auto" w:frame="1"/>
          <w14:ligatures w14:val="none"/>
        </w:rPr>
        <w:t xml:space="preserve">said Karen </w:t>
      </w:r>
      <w:r w:rsidR="00063D9F">
        <w:rPr>
          <w:rFonts w:ascii="Arial" w:eastAsia="Times New Roman" w:hAnsi="Arial" w:cs="Arial"/>
          <w:color w:val="242424"/>
          <w:kern w:val="0"/>
          <w:bdr w:val="none" w:sz="0" w:space="0" w:color="auto" w:frame="1"/>
          <w14:ligatures w14:val="none"/>
        </w:rPr>
        <w:t xml:space="preserve">A. </w:t>
      </w:r>
      <w:r w:rsidR="00827B84" w:rsidRPr="00063D9F">
        <w:rPr>
          <w:rFonts w:ascii="Arial" w:eastAsia="Times New Roman" w:hAnsi="Arial" w:cs="Arial"/>
          <w:color w:val="242424"/>
          <w:kern w:val="0"/>
          <w:bdr w:val="none" w:sz="0" w:space="0" w:color="auto" w:frame="1"/>
          <w14:ligatures w14:val="none"/>
        </w:rPr>
        <w:t>Scott, MD, MPH, President of FORE. “By investing in innovative programs that expand peer support, integrate culturally responsive care, and build a more sustainable behavioral health workforce, we are helping to create lasting solutions that improve lives and strengthen communities.”</w:t>
      </w:r>
    </w:p>
    <w:p w14:paraId="4684AF34" w14:textId="77777777" w:rsidR="00827B84" w:rsidRPr="00063D9F" w:rsidRDefault="00827B84" w:rsidP="00827B84">
      <w:pPr>
        <w:spacing w:after="0" w:line="240" w:lineRule="auto"/>
        <w:rPr>
          <w:rFonts w:ascii="Arial" w:eastAsia="Times New Roman" w:hAnsi="Arial" w:cs="Arial"/>
          <w:color w:val="242424"/>
          <w:kern w:val="0"/>
          <w14:ligatures w14:val="none"/>
        </w:rPr>
      </w:pPr>
    </w:p>
    <w:p w14:paraId="6B423554" w14:textId="4FCB7631" w:rsidR="00827B84" w:rsidRPr="00063D9F" w:rsidRDefault="00827B84" w:rsidP="00827B84">
      <w:pPr>
        <w:spacing w:after="0" w:line="240" w:lineRule="auto"/>
        <w:rPr>
          <w:rFonts w:ascii="Arial" w:eastAsia="Times New Roman" w:hAnsi="Arial" w:cs="Arial"/>
          <w:b/>
          <w:bCs/>
          <w:color w:val="242424"/>
          <w:kern w:val="0"/>
          <w14:ligatures w14:val="none"/>
        </w:rPr>
      </w:pPr>
      <w:r w:rsidRPr="00063D9F">
        <w:rPr>
          <w:rFonts w:ascii="Arial" w:eastAsia="Times New Roman" w:hAnsi="Arial" w:cs="Arial"/>
          <w:b/>
          <w:bCs/>
          <w:color w:val="242424"/>
          <w:kern w:val="0"/>
          <w:bdr w:val="none" w:sz="0" w:space="0" w:color="auto" w:frame="1"/>
          <w14:ligatures w14:val="none"/>
        </w:rPr>
        <w:t>Establishing Peer Support for People with O</w:t>
      </w:r>
      <w:r w:rsidR="00FC0D4E">
        <w:rPr>
          <w:rFonts w:ascii="Arial" w:eastAsia="Times New Roman" w:hAnsi="Arial" w:cs="Arial"/>
          <w:b/>
          <w:bCs/>
          <w:color w:val="242424"/>
          <w:kern w:val="0"/>
          <w:bdr w:val="none" w:sz="0" w:space="0" w:color="auto" w:frame="1"/>
          <w14:ligatures w14:val="none"/>
        </w:rPr>
        <w:t>pioid Use Disorder</w:t>
      </w:r>
      <w:r w:rsidRPr="00063D9F">
        <w:rPr>
          <w:rFonts w:ascii="Arial" w:eastAsia="Times New Roman" w:hAnsi="Arial" w:cs="Arial"/>
          <w:b/>
          <w:bCs/>
          <w:color w:val="242424"/>
          <w:kern w:val="0"/>
          <w:bdr w:val="none" w:sz="0" w:space="0" w:color="auto" w:frame="1"/>
          <w14:ligatures w14:val="none"/>
        </w:rPr>
        <w:t xml:space="preserve"> Who Are Homeless</w:t>
      </w:r>
    </w:p>
    <w:p w14:paraId="6604D6BE" w14:textId="77777777" w:rsidR="00827B84" w:rsidRPr="00063D9F" w:rsidRDefault="00827B84" w:rsidP="00827B84">
      <w:pPr>
        <w:spacing w:after="0" w:line="240" w:lineRule="auto"/>
        <w:rPr>
          <w:rFonts w:ascii="Arial" w:eastAsia="Times New Roman" w:hAnsi="Arial" w:cs="Arial"/>
          <w:color w:val="242424"/>
          <w:kern w:val="0"/>
          <w14:ligatures w14:val="none"/>
        </w:rPr>
      </w:pPr>
    </w:p>
    <w:p w14:paraId="62AF2158" w14:textId="0797FDF1" w:rsidR="00827B84" w:rsidRPr="004D7DD9" w:rsidRDefault="004D7DD9" w:rsidP="00827B84">
      <w:pPr>
        <w:spacing w:after="0" w:line="240" w:lineRule="auto"/>
        <w:rPr>
          <w:rFonts w:ascii="Arial" w:eastAsia="Times New Roman" w:hAnsi="Arial" w:cs="Arial"/>
          <w:color w:val="242424"/>
          <w:kern w:val="0"/>
          <w:bdr w:val="none" w:sz="0" w:space="0" w:color="auto" w:frame="1"/>
          <w14:ligatures w14:val="none"/>
        </w:rPr>
      </w:pPr>
      <w:r w:rsidRPr="004D7DD9">
        <w:rPr>
          <w:rFonts w:ascii="Arial" w:eastAsia="Times New Roman" w:hAnsi="Arial" w:cs="Arial"/>
          <w:color w:val="242424"/>
          <w:kern w:val="0"/>
          <w:bdr w:val="none" w:sz="0" w:space="0" w:color="auto" w:frame="1"/>
          <w14:ligatures w14:val="none"/>
        </w:rPr>
        <w:t>HELP USA, Inc., a national homeless services provider, is receiving $598,726 to implement a counselor and peer support program for unhoused individuals with opioid use disorder living in HELP-operated transitional housing.</w:t>
      </w:r>
      <w:r>
        <w:rPr>
          <w:rFonts w:ascii="Arial" w:eastAsia="Times New Roman" w:hAnsi="Arial" w:cs="Arial"/>
          <w:color w:val="242424"/>
          <w:kern w:val="0"/>
          <w:bdr w:val="none" w:sz="0" w:space="0" w:color="auto" w:frame="1"/>
          <w14:ligatures w14:val="none"/>
        </w:rPr>
        <w:t xml:space="preserve"> </w:t>
      </w:r>
      <w:r w:rsidR="00827B84" w:rsidRPr="00063D9F">
        <w:rPr>
          <w:rFonts w:ascii="Arial" w:eastAsia="Times New Roman" w:hAnsi="Arial" w:cs="Arial"/>
          <w:color w:val="242424"/>
          <w:kern w:val="0"/>
          <w:bdr w:val="none" w:sz="0" w:space="0" w:color="auto" w:frame="1"/>
          <w14:ligatures w14:val="none"/>
        </w:rPr>
        <w:t>The initiative will train staff and shelter residents to facilitate access to treatment, harm reduction, and recovery supports.</w:t>
      </w:r>
      <w:r w:rsidR="00F44793">
        <w:rPr>
          <w:rFonts w:ascii="Arial" w:eastAsia="Times New Roman" w:hAnsi="Arial" w:cs="Arial"/>
          <w:color w:val="242424"/>
          <w:kern w:val="0"/>
          <w:bdr w:val="none" w:sz="0" w:space="0" w:color="auto" w:frame="1"/>
          <w14:ligatures w14:val="none"/>
        </w:rPr>
        <w:t xml:space="preserve"> </w:t>
      </w:r>
      <w:r w:rsidR="00827B84" w:rsidRPr="00063D9F">
        <w:rPr>
          <w:rFonts w:ascii="Arial" w:eastAsia="Times New Roman" w:hAnsi="Arial" w:cs="Arial"/>
          <w:color w:val="242424"/>
          <w:kern w:val="0"/>
          <w:bdr w:val="none" w:sz="0" w:space="0" w:color="auto" w:frame="1"/>
          <w14:ligatures w14:val="none"/>
        </w:rPr>
        <w:t xml:space="preserve">Credentialed staff will run support groups in New York City’s Wards Island shelters, while </w:t>
      </w:r>
      <w:r w:rsidR="00CB5F52">
        <w:rPr>
          <w:rFonts w:ascii="Arial" w:eastAsia="Times New Roman" w:hAnsi="Arial" w:cs="Arial"/>
          <w:color w:val="242424"/>
          <w:kern w:val="0"/>
          <w:bdr w:val="none" w:sz="0" w:space="0" w:color="auto" w:frame="1"/>
          <w14:ligatures w14:val="none"/>
        </w:rPr>
        <w:t xml:space="preserve">shelter residents who </w:t>
      </w:r>
      <w:r w:rsidR="009F529F">
        <w:rPr>
          <w:rFonts w:ascii="Arial" w:eastAsia="Times New Roman" w:hAnsi="Arial" w:cs="Arial"/>
          <w:color w:val="242424"/>
          <w:kern w:val="0"/>
          <w:bdr w:val="none" w:sz="0" w:space="0" w:color="auto" w:frame="1"/>
          <w14:ligatures w14:val="none"/>
        </w:rPr>
        <w:t xml:space="preserve">will be trained as </w:t>
      </w:r>
      <w:r w:rsidR="00827B84" w:rsidRPr="00063D9F">
        <w:rPr>
          <w:rFonts w:ascii="Arial" w:eastAsia="Times New Roman" w:hAnsi="Arial" w:cs="Arial"/>
          <w:color w:val="242424"/>
          <w:kern w:val="0"/>
          <w:bdr w:val="none" w:sz="0" w:space="0" w:color="auto" w:frame="1"/>
          <w14:ligatures w14:val="none"/>
        </w:rPr>
        <w:t xml:space="preserve">recovery </w:t>
      </w:r>
      <w:r w:rsidR="009F529F">
        <w:rPr>
          <w:rFonts w:ascii="Arial" w:eastAsia="Times New Roman" w:hAnsi="Arial" w:cs="Arial"/>
          <w:color w:val="242424"/>
          <w:kern w:val="0"/>
          <w:bdr w:val="none" w:sz="0" w:space="0" w:color="auto" w:frame="1"/>
          <w14:ligatures w14:val="none"/>
        </w:rPr>
        <w:t xml:space="preserve">peers </w:t>
      </w:r>
      <w:r w:rsidR="00827B84" w:rsidRPr="00063D9F">
        <w:rPr>
          <w:rFonts w:ascii="Arial" w:eastAsia="Times New Roman" w:hAnsi="Arial" w:cs="Arial"/>
          <w:color w:val="242424"/>
          <w:kern w:val="0"/>
          <w:bdr w:val="none" w:sz="0" w:space="0" w:color="auto" w:frame="1"/>
          <w14:ligatures w14:val="none"/>
        </w:rPr>
        <w:t>will provide one-on-one support. Peer mentors will receive stipends for their contributions, helping to create a sustainable, lived-experience-driven support system.</w:t>
      </w:r>
    </w:p>
    <w:p w14:paraId="739F2381" w14:textId="77777777" w:rsidR="00827B84" w:rsidRPr="00063D9F" w:rsidRDefault="00827B84" w:rsidP="00827B84">
      <w:pPr>
        <w:spacing w:after="0" w:line="240" w:lineRule="auto"/>
        <w:rPr>
          <w:rFonts w:ascii="Arial" w:eastAsia="Times New Roman" w:hAnsi="Arial" w:cs="Arial"/>
          <w:color w:val="242424"/>
          <w:kern w:val="0"/>
          <w14:ligatures w14:val="none"/>
        </w:rPr>
      </w:pPr>
    </w:p>
    <w:p w14:paraId="3B21F357" w14:textId="77777777" w:rsidR="00827B84" w:rsidRPr="00063D9F" w:rsidRDefault="00827B84" w:rsidP="00827B84">
      <w:pPr>
        <w:spacing w:after="0" w:line="240" w:lineRule="auto"/>
        <w:rPr>
          <w:rFonts w:ascii="Arial" w:eastAsia="Times New Roman" w:hAnsi="Arial" w:cs="Arial"/>
          <w:b/>
          <w:bCs/>
          <w:color w:val="242424"/>
          <w:kern w:val="0"/>
          <w14:ligatures w14:val="none"/>
        </w:rPr>
      </w:pPr>
      <w:r w:rsidRPr="00063D9F">
        <w:rPr>
          <w:rFonts w:ascii="Arial" w:eastAsia="Times New Roman" w:hAnsi="Arial" w:cs="Arial"/>
          <w:b/>
          <w:bCs/>
          <w:color w:val="242424"/>
          <w:kern w:val="0"/>
          <w:bdr w:val="none" w:sz="0" w:space="0" w:color="auto" w:frame="1"/>
          <w14:ligatures w14:val="none"/>
        </w:rPr>
        <w:t>Strengthening the Opioid Response: A Call to Action for Formalizing Behavioral Health Paraprofessionals</w:t>
      </w:r>
    </w:p>
    <w:p w14:paraId="075DB1D1" w14:textId="77777777" w:rsidR="004D7DD9" w:rsidRDefault="004D7DD9" w:rsidP="00827B84">
      <w:pPr>
        <w:spacing w:after="0" w:line="240" w:lineRule="auto"/>
        <w:rPr>
          <w:rFonts w:ascii="Arial" w:eastAsia="Times New Roman" w:hAnsi="Arial" w:cs="Arial"/>
          <w:color w:val="242424"/>
          <w:kern w:val="0"/>
          <w:bdr w:val="none" w:sz="0" w:space="0" w:color="auto" w:frame="1"/>
          <w14:ligatures w14:val="none"/>
        </w:rPr>
      </w:pPr>
    </w:p>
    <w:p w14:paraId="1565F32D" w14:textId="485887C7" w:rsidR="00827B84" w:rsidRDefault="00827B84" w:rsidP="00827B84">
      <w:pPr>
        <w:spacing w:after="0" w:line="240" w:lineRule="auto"/>
        <w:rPr>
          <w:rFonts w:ascii="Arial" w:eastAsia="Times New Roman" w:hAnsi="Arial" w:cs="Arial"/>
          <w:color w:val="242424"/>
          <w:kern w:val="0"/>
          <w:bdr w:val="none" w:sz="0" w:space="0" w:color="auto" w:frame="1"/>
          <w14:ligatures w14:val="none"/>
        </w:rPr>
      </w:pPr>
      <w:r w:rsidRPr="00063D9F">
        <w:rPr>
          <w:rFonts w:ascii="Arial" w:eastAsia="Times New Roman" w:hAnsi="Arial" w:cs="Arial"/>
          <w:color w:val="242424"/>
          <w:kern w:val="0"/>
          <w:bdr w:val="none" w:sz="0" w:space="0" w:color="auto" w:frame="1"/>
          <w14:ligatures w14:val="none"/>
        </w:rPr>
        <w:t>The Bowen Center for Health Workforce Research at Indiana University</w:t>
      </w:r>
      <w:r w:rsidR="004D7DD9" w:rsidRPr="004D7DD9">
        <w:rPr>
          <w:rFonts w:ascii="Arial" w:eastAsia="Times New Roman" w:hAnsi="Arial" w:cs="Arial"/>
          <w:color w:val="242424"/>
          <w:kern w:val="0"/>
          <w14:ligatures w14:val="none"/>
        </w:rPr>
        <w:t xml:space="preserve"> </w:t>
      </w:r>
      <w:r w:rsidR="004D7DD9" w:rsidRPr="004D7DD9">
        <w:rPr>
          <w:rFonts w:ascii="Arial" w:eastAsia="Times New Roman" w:hAnsi="Arial" w:cs="Arial"/>
          <w:color w:val="242424"/>
          <w:kern w:val="0"/>
          <w14:ligatures w14:val="none"/>
        </w:rPr>
        <w:t>School of Medicine</w:t>
      </w:r>
      <w:r w:rsidRPr="00063D9F">
        <w:rPr>
          <w:rFonts w:ascii="Arial" w:eastAsia="Times New Roman" w:hAnsi="Arial" w:cs="Arial"/>
          <w:color w:val="242424"/>
          <w:kern w:val="0"/>
          <w:bdr w:val="none" w:sz="0" w:space="0" w:color="auto" w:frame="1"/>
          <w14:ligatures w14:val="none"/>
        </w:rPr>
        <w:t xml:space="preserve"> is receiving </w:t>
      </w:r>
      <w:r w:rsidRPr="001214E7">
        <w:rPr>
          <w:rFonts w:ascii="Arial" w:eastAsia="Times New Roman" w:hAnsi="Arial" w:cs="Arial"/>
          <w:color w:val="242424"/>
          <w:kern w:val="0"/>
          <w:bdr w:val="none" w:sz="0" w:space="0" w:color="auto" w:frame="1"/>
          <w14:ligatures w14:val="none"/>
        </w:rPr>
        <w:t>$592,338</w:t>
      </w:r>
      <w:r w:rsidRPr="00063D9F">
        <w:rPr>
          <w:rFonts w:ascii="Arial" w:eastAsia="Times New Roman" w:hAnsi="Arial" w:cs="Arial"/>
          <w:color w:val="242424"/>
          <w:kern w:val="0"/>
          <w:bdr w:val="none" w:sz="0" w:space="0" w:color="auto" w:frame="1"/>
          <w14:ligatures w14:val="none"/>
        </w:rPr>
        <w:t xml:space="preserve"> to develop a national framework for training, credentialing, and sustaining the behavioral health and substance use paraprofessional workforce. Through a 50-state survey, key informant interviews, and labor market analysis, the initiative will provide actionable recommendations for standardizing education, regulation</w:t>
      </w:r>
      <w:r w:rsidR="00BB7108">
        <w:rPr>
          <w:rFonts w:ascii="Arial" w:eastAsia="Times New Roman" w:hAnsi="Arial" w:cs="Arial"/>
          <w:color w:val="242424"/>
          <w:kern w:val="0"/>
          <w:bdr w:val="none" w:sz="0" w:space="0" w:color="auto" w:frame="1"/>
          <w14:ligatures w14:val="none"/>
        </w:rPr>
        <w:t>s</w:t>
      </w:r>
      <w:r w:rsidRPr="00063D9F">
        <w:rPr>
          <w:rFonts w:ascii="Arial" w:eastAsia="Times New Roman" w:hAnsi="Arial" w:cs="Arial"/>
          <w:color w:val="242424"/>
          <w:kern w:val="0"/>
          <w:bdr w:val="none" w:sz="0" w:space="0" w:color="auto" w:frame="1"/>
          <w14:ligatures w14:val="none"/>
        </w:rPr>
        <w:t>, and reimbursement models across states.</w:t>
      </w:r>
    </w:p>
    <w:p w14:paraId="205F1558" w14:textId="77777777" w:rsidR="00974195" w:rsidRDefault="00974195" w:rsidP="00974195">
      <w:pPr>
        <w:spacing w:after="0" w:line="240" w:lineRule="auto"/>
        <w:rPr>
          <w:rFonts w:ascii="Arial" w:eastAsia="Times New Roman" w:hAnsi="Arial" w:cs="Arial"/>
          <w:b/>
          <w:bCs/>
          <w:color w:val="242424"/>
          <w:kern w:val="0"/>
          <w:bdr w:val="none" w:sz="0" w:space="0" w:color="auto" w:frame="1"/>
          <w14:ligatures w14:val="none"/>
        </w:rPr>
      </w:pPr>
    </w:p>
    <w:p w14:paraId="62A263D5" w14:textId="2DDA0784" w:rsidR="00974195" w:rsidRPr="00063D9F" w:rsidRDefault="00974195" w:rsidP="00974195">
      <w:pPr>
        <w:spacing w:after="0" w:line="240" w:lineRule="auto"/>
        <w:rPr>
          <w:rFonts w:ascii="Arial" w:eastAsia="Times New Roman" w:hAnsi="Arial" w:cs="Arial"/>
          <w:b/>
          <w:bCs/>
          <w:color w:val="242424"/>
          <w:kern w:val="0"/>
          <w14:ligatures w14:val="none"/>
        </w:rPr>
      </w:pPr>
      <w:r w:rsidRPr="00063D9F">
        <w:rPr>
          <w:rFonts w:ascii="Arial" w:eastAsia="Times New Roman" w:hAnsi="Arial" w:cs="Arial"/>
          <w:b/>
          <w:bCs/>
          <w:color w:val="242424"/>
          <w:kern w:val="0"/>
          <w:bdr w:val="none" w:sz="0" w:space="0" w:color="auto" w:frame="1"/>
          <w14:ligatures w14:val="none"/>
        </w:rPr>
        <w:t>Equine and Culturally Grounded Treatment for Substance Use Disorder</w:t>
      </w:r>
    </w:p>
    <w:p w14:paraId="0ADCD88B" w14:textId="77777777" w:rsidR="00974195" w:rsidRPr="00063D9F" w:rsidRDefault="00974195" w:rsidP="00974195">
      <w:pPr>
        <w:spacing w:after="0" w:line="240" w:lineRule="auto"/>
        <w:rPr>
          <w:rFonts w:ascii="Arial" w:eastAsia="Times New Roman" w:hAnsi="Arial" w:cs="Arial"/>
          <w:color w:val="242424"/>
          <w:kern w:val="0"/>
          <w14:ligatures w14:val="none"/>
        </w:rPr>
      </w:pPr>
    </w:p>
    <w:p w14:paraId="556C1121" w14:textId="400DC3EB" w:rsidR="00974195" w:rsidRPr="00063D9F" w:rsidRDefault="00165AD5" w:rsidP="00974195">
      <w:pPr>
        <w:spacing w:after="0" w:line="240" w:lineRule="auto"/>
        <w:rPr>
          <w:rFonts w:ascii="Arial" w:eastAsia="Times New Roman" w:hAnsi="Arial" w:cs="Arial"/>
          <w:color w:val="242424"/>
          <w:kern w:val="0"/>
          <w14:ligatures w14:val="none"/>
        </w:rPr>
      </w:pPr>
      <w:r>
        <w:rPr>
          <w:rFonts w:ascii="Arial" w:eastAsia="Times New Roman" w:hAnsi="Arial" w:cs="Arial"/>
          <w:color w:val="242424"/>
          <w:kern w:val="0"/>
          <w:bdr w:val="none" w:sz="0" w:space="0" w:color="auto" w:frame="1"/>
          <w14:ligatures w14:val="none"/>
        </w:rPr>
        <w:t xml:space="preserve">The Center for Indigenous Health at </w:t>
      </w:r>
      <w:r w:rsidR="00974195" w:rsidRPr="00063D9F">
        <w:rPr>
          <w:rFonts w:ascii="Arial" w:eastAsia="Times New Roman" w:hAnsi="Arial" w:cs="Arial"/>
          <w:color w:val="242424"/>
          <w:kern w:val="0"/>
          <w:bdr w:val="none" w:sz="0" w:space="0" w:color="auto" w:frame="1"/>
          <w14:ligatures w14:val="none"/>
        </w:rPr>
        <w:t xml:space="preserve">Johns Hopkins University is receiving a </w:t>
      </w:r>
      <w:r w:rsidR="00974195" w:rsidRPr="001214E7">
        <w:rPr>
          <w:rFonts w:ascii="Arial" w:eastAsia="Times New Roman" w:hAnsi="Arial" w:cs="Arial"/>
          <w:color w:val="242424"/>
          <w:kern w:val="0"/>
          <w:bdr w:val="none" w:sz="0" w:space="0" w:color="auto" w:frame="1"/>
          <w14:ligatures w14:val="none"/>
        </w:rPr>
        <w:t>$563,632</w:t>
      </w:r>
      <w:r w:rsidR="00974195" w:rsidRPr="00063D9F">
        <w:rPr>
          <w:rFonts w:ascii="Arial" w:eastAsia="Times New Roman" w:hAnsi="Arial" w:cs="Arial"/>
          <w:color w:val="242424"/>
          <w:kern w:val="0"/>
          <w:bdr w:val="none" w:sz="0" w:space="0" w:color="auto" w:frame="1"/>
          <w14:ligatures w14:val="none"/>
        </w:rPr>
        <w:t xml:space="preserve"> grant to tailor the Lakota Equine-Assisted Therapy program for Indigenous adolescents and young adults at risk for or in recovery from opioid use disorder. Up to 30 youth from the Crow Creek Sioux Tribe in South Dakota will participate in weeklong camp</w:t>
      </w:r>
      <w:r w:rsidR="00FA4AE5">
        <w:rPr>
          <w:rFonts w:ascii="Arial" w:eastAsia="Times New Roman" w:hAnsi="Arial" w:cs="Arial"/>
          <w:color w:val="242424"/>
          <w:kern w:val="0"/>
          <w:bdr w:val="none" w:sz="0" w:space="0" w:color="auto" w:frame="1"/>
          <w14:ligatures w14:val="none"/>
        </w:rPr>
        <w:t>s</w:t>
      </w:r>
      <w:r w:rsidR="00974195" w:rsidRPr="00063D9F">
        <w:rPr>
          <w:rFonts w:ascii="Arial" w:eastAsia="Times New Roman" w:hAnsi="Arial" w:cs="Arial"/>
          <w:color w:val="242424"/>
          <w:kern w:val="0"/>
          <w:bdr w:val="none" w:sz="0" w:space="0" w:color="auto" w:frame="1"/>
          <w14:ligatures w14:val="none"/>
        </w:rPr>
        <w:t xml:space="preserve"> that integrate equine therapy with traditional healing practices, such as drumming and storytelling. The project will evaluate its impact on mental health, resilience, and cultural engagement while assessing the financial feasibility of scaling the program</w:t>
      </w:r>
      <w:r w:rsidR="00BB7108">
        <w:rPr>
          <w:rFonts w:ascii="Arial" w:eastAsia="Times New Roman" w:hAnsi="Arial" w:cs="Arial"/>
          <w:color w:val="242424"/>
          <w:kern w:val="0"/>
          <w:bdr w:val="none" w:sz="0" w:space="0" w:color="auto" w:frame="1"/>
          <w14:ligatures w14:val="none"/>
        </w:rPr>
        <w:t xml:space="preserve"> to other indigenous communities</w:t>
      </w:r>
      <w:r w:rsidR="00974195" w:rsidRPr="00063D9F">
        <w:rPr>
          <w:rFonts w:ascii="Arial" w:eastAsia="Times New Roman" w:hAnsi="Arial" w:cs="Arial"/>
          <w:color w:val="242424"/>
          <w:kern w:val="0"/>
          <w:bdr w:val="none" w:sz="0" w:space="0" w:color="auto" w:frame="1"/>
          <w14:ligatures w14:val="none"/>
        </w:rPr>
        <w:t>.</w:t>
      </w:r>
    </w:p>
    <w:p w14:paraId="2144ACB5" w14:textId="77777777" w:rsidR="00974195" w:rsidRPr="00063D9F" w:rsidRDefault="00974195" w:rsidP="00827B84">
      <w:pPr>
        <w:spacing w:after="0" w:line="240" w:lineRule="auto"/>
        <w:rPr>
          <w:rFonts w:ascii="Arial" w:eastAsia="Times New Roman" w:hAnsi="Arial" w:cs="Arial"/>
          <w:color w:val="242424"/>
          <w:kern w:val="0"/>
          <w14:ligatures w14:val="none"/>
        </w:rPr>
      </w:pPr>
    </w:p>
    <w:p w14:paraId="3491B003" w14:textId="77777777" w:rsidR="00827B84" w:rsidRPr="00063D9F" w:rsidRDefault="00827B84" w:rsidP="00827B84">
      <w:pPr>
        <w:spacing w:after="0" w:line="240" w:lineRule="auto"/>
        <w:rPr>
          <w:rFonts w:ascii="Arial" w:eastAsia="Times New Roman" w:hAnsi="Arial" w:cs="Arial"/>
          <w:b/>
          <w:bCs/>
          <w:color w:val="242424"/>
          <w:kern w:val="0"/>
          <w14:ligatures w14:val="none"/>
        </w:rPr>
      </w:pPr>
      <w:r w:rsidRPr="00063D9F">
        <w:rPr>
          <w:rFonts w:ascii="Arial" w:eastAsia="Times New Roman" w:hAnsi="Arial" w:cs="Arial"/>
          <w:b/>
          <w:bCs/>
          <w:color w:val="242424"/>
          <w:kern w:val="0"/>
          <w:bdr w:val="none" w:sz="0" w:space="0" w:color="auto" w:frame="1"/>
          <w14:ligatures w14:val="none"/>
        </w:rPr>
        <w:t>Expanding Faith-Based Support Specialist Training</w:t>
      </w:r>
    </w:p>
    <w:p w14:paraId="541A34FD" w14:textId="77777777" w:rsidR="00827B84" w:rsidRPr="00063D9F" w:rsidRDefault="00827B84" w:rsidP="00827B84">
      <w:pPr>
        <w:spacing w:after="0" w:line="240" w:lineRule="auto"/>
        <w:rPr>
          <w:rFonts w:ascii="Arial" w:eastAsia="Times New Roman" w:hAnsi="Arial" w:cs="Arial"/>
          <w:color w:val="242424"/>
          <w:kern w:val="0"/>
          <w14:ligatures w14:val="none"/>
        </w:rPr>
      </w:pPr>
    </w:p>
    <w:p w14:paraId="0C6FACD9" w14:textId="75E9CEFF" w:rsidR="00827B84" w:rsidRPr="00063D9F" w:rsidRDefault="00827B84" w:rsidP="00827B84">
      <w:pPr>
        <w:spacing w:after="0" w:line="240" w:lineRule="auto"/>
        <w:rPr>
          <w:rFonts w:ascii="Arial" w:eastAsia="Times New Roman" w:hAnsi="Arial" w:cs="Arial"/>
          <w:color w:val="242424"/>
          <w:kern w:val="0"/>
          <w14:ligatures w14:val="none"/>
        </w:rPr>
      </w:pPr>
      <w:r w:rsidRPr="00063D9F">
        <w:rPr>
          <w:rFonts w:ascii="Arial" w:eastAsia="Times New Roman" w:hAnsi="Arial" w:cs="Arial"/>
          <w:color w:val="242424"/>
          <w:kern w:val="0"/>
          <w:bdr w:val="none" w:sz="0" w:space="0" w:color="auto" w:frame="1"/>
          <w14:ligatures w14:val="none"/>
        </w:rPr>
        <w:t xml:space="preserve">The Agency for Substance Abuse Prevention (ASAP) is receiving </w:t>
      </w:r>
      <w:r w:rsidRPr="001214E7">
        <w:rPr>
          <w:rFonts w:ascii="Arial" w:eastAsia="Times New Roman" w:hAnsi="Arial" w:cs="Arial"/>
          <w:color w:val="242424"/>
          <w:kern w:val="0"/>
          <w:bdr w:val="none" w:sz="0" w:space="0" w:color="auto" w:frame="1"/>
          <w14:ligatures w14:val="none"/>
        </w:rPr>
        <w:t>$400,000</w:t>
      </w:r>
      <w:r w:rsidRPr="00063D9F">
        <w:rPr>
          <w:rFonts w:ascii="Arial" w:eastAsia="Times New Roman" w:hAnsi="Arial" w:cs="Arial"/>
          <w:color w:val="242424"/>
          <w:kern w:val="0"/>
          <w:bdr w:val="none" w:sz="0" w:space="0" w:color="auto" w:frame="1"/>
          <w14:ligatures w14:val="none"/>
        </w:rPr>
        <w:t xml:space="preserve"> to expand its Faith-Based Support Specialist (FBSS) training in partnership with state health departments</w:t>
      </w:r>
      <w:r w:rsidR="004D63A7">
        <w:rPr>
          <w:rFonts w:ascii="Arial" w:eastAsia="Times New Roman" w:hAnsi="Arial" w:cs="Arial"/>
          <w:color w:val="242424"/>
          <w:kern w:val="0"/>
          <w:bdr w:val="none" w:sz="0" w:space="0" w:color="auto" w:frame="1"/>
          <w14:ligatures w14:val="none"/>
        </w:rPr>
        <w:t xml:space="preserve"> and </w:t>
      </w:r>
      <w:r w:rsidRPr="00063D9F">
        <w:rPr>
          <w:rFonts w:ascii="Arial" w:eastAsia="Times New Roman" w:hAnsi="Arial" w:cs="Arial"/>
          <w:color w:val="242424"/>
          <w:kern w:val="0"/>
          <w:bdr w:val="none" w:sz="0" w:space="0" w:color="auto" w:frame="1"/>
          <w14:ligatures w14:val="none"/>
        </w:rPr>
        <w:t>faith-based organizations</w:t>
      </w:r>
      <w:r w:rsidR="004D63A7">
        <w:rPr>
          <w:rFonts w:ascii="Arial" w:eastAsia="Times New Roman" w:hAnsi="Arial" w:cs="Arial"/>
          <w:color w:val="242424"/>
          <w:kern w:val="0"/>
          <w:bdr w:val="none" w:sz="0" w:space="0" w:color="auto" w:frame="1"/>
          <w14:ligatures w14:val="none"/>
        </w:rPr>
        <w:t xml:space="preserve">. </w:t>
      </w:r>
      <w:r w:rsidRPr="00063D9F">
        <w:rPr>
          <w:rFonts w:ascii="Arial" w:eastAsia="Times New Roman" w:hAnsi="Arial" w:cs="Arial"/>
          <w:color w:val="242424"/>
          <w:kern w:val="0"/>
          <w:bdr w:val="none" w:sz="0" w:space="0" w:color="auto" w:frame="1"/>
          <w14:ligatures w14:val="none"/>
        </w:rPr>
        <w:t>The two-day training program equips faith leaders with the knowledge and tools to better support individuals with substance use disorders and connect them to local resources. ASAP will continue offering</w:t>
      </w:r>
      <w:r w:rsidR="009F529F">
        <w:rPr>
          <w:rFonts w:ascii="Arial" w:eastAsia="Times New Roman" w:hAnsi="Arial" w:cs="Arial"/>
          <w:color w:val="242424"/>
          <w:kern w:val="0"/>
          <w:bdr w:val="none" w:sz="0" w:space="0" w:color="auto" w:frame="1"/>
          <w14:ligatures w14:val="none"/>
        </w:rPr>
        <w:t xml:space="preserve"> the</w:t>
      </w:r>
      <w:r w:rsidRPr="00063D9F">
        <w:rPr>
          <w:rFonts w:ascii="Arial" w:eastAsia="Times New Roman" w:hAnsi="Arial" w:cs="Arial"/>
          <w:color w:val="242424"/>
          <w:kern w:val="0"/>
          <w:bdr w:val="none" w:sz="0" w:space="0" w:color="auto" w:frame="1"/>
          <w14:ligatures w14:val="none"/>
        </w:rPr>
        <w:t xml:space="preserve"> training in Alabama while </w:t>
      </w:r>
      <w:r w:rsidR="00FA4AE5">
        <w:rPr>
          <w:rFonts w:ascii="Arial" w:eastAsia="Times New Roman" w:hAnsi="Arial" w:cs="Arial"/>
          <w:color w:val="242424"/>
          <w:kern w:val="0"/>
          <w:bdr w:val="none" w:sz="0" w:space="0" w:color="auto" w:frame="1"/>
          <w14:ligatures w14:val="none"/>
        </w:rPr>
        <w:t>initiating</w:t>
      </w:r>
      <w:r w:rsidRPr="00063D9F">
        <w:rPr>
          <w:rFonts w:ascii="Arial" w:eastAsia="Times New Roman" w:hAnsi="Arial" w:cs="Arial"/>
          <w:color w:val="242424"/>
          <w:kern w:val="0"/>
          <w:bdr w:val="none" w:sz="0" w:space="0" w:color="auto" w:frame="1"/>
          <w14:ligatures w14:val="none"/>
        </w:rPr>
        <w:t xml:space="preserve"> expansion into new states.</w:t>
      </w:r>
    </w:p>
    <w:p w14:paraId="3346B9A1" w14:textId="77777777" w:rsidR="00827B84" w:rsidRPr="00063D9F" w:rsidRDefault="00827B84" w:rsidP="00827B84">
      <w:pPr>
        <w:spacing w:after="0" w:line="240" w:lineRule="auto"/>
        <w:rPr>
          <w:rFonts w:ascii="Arial" w:eastAsia="Times New Roman" w:hAnsi="Arial" w:cs="Arial"/>
          <w:color w:val="242424"/>
          <w:kern w:val="0"/>
          <w14:ligatures w14:val="none"/>
        </w:rPr>
      </w:pPr>
    </w:p>
    <w:p w14:paraId="3B4C2331" w14:textId="77777777" w:rsidR="00827B84" w:rsidRPr="00063D9F" w:rsidRDefault="00827B84" w:rsidP="00827B84">
      <w:pPr>
        <w:spacing w:after="0" w:line="240" w:lineRule="auto"/>
        <w:rPr>
          <w:rFonts w:ascii="Arial" w:eastAsia="Times New Roman" w:hAnsi="Arial" w:cs="Arial"/>
          <w:b/>
          <w:bCs/>
          <w:color w:val="242424"/>
          <w:kern w:val="0"/>
          <w14:ligatures w14:val="none"/>
        </w:rPr>
      </w:pPr>
      <w:r w:rsidRPr="00063D9F">
        <w:rPr>
          <w:rFonts w:ascii="Arial" w:eastAsia="Times New Roman" w:hAnsi="Arial" w:cs="Arial"/>
          <w:b/>
          <w:bCs/>
          <w:color w:val="242424"/>
          <w:kern w:val="0"/>
          <w:bdr w:val="none" w:sz="0" w:space="0" w:color="auto" w:frame="1"/>
          <w14:ligatures w14:val="none"/>
        </w:rPr>
        <w:t>Driving Innovation in Opioid Response</w:t>
      </w:r>
    </w:p>
    <w:p w14:paraId="72EED023" w14:textId="77777777" w:rsidR="00827B84" w:rsidRPr="00063D9F" w:rsidRDefault="00827B84" w:rsidP="00827B84">
      <w:pPr>
        <w:spacing w:after="0" w:line="240" w:lineRule="auto"/>
        <w:rPr>
          <w:rFonts w:ascii="Arial" w:eastAsia="Times New Roman" w:hAnsi="Arial" w:cs="Arial"/>
          <w:color w:val="242424"/>
          <w:kern w:val="0"/>
          <w14:ligatures w14:val="none"/>
        </w:rPr>
      </w:pPr>
    </w:p>
    <w:p w14:paraId="1A017F0A" w14:textId="00615B42" w:rsidR="00C30F16" w:rsidRPr="00C30F16" w:rsidRDefault="00C30F16" w:rsidP="00C30F16">
      <w:pPr>
        <w:spacing w:after="0" w:line="240" w:lineRule="auto"/>
        <w:rPr>
          <w:rFonts w:ascii="Arial" w:eastAsia="Times New Roman" w:hAnsi="Arial" w:cs="Arial"/>
          <w:color w:val="242424"/>
          <w:kern w:val="0"/>
          <w14:ligatures w14:val="none"/>
        </w:rPr>
      </w:pPr>
      <w:r w:rsidRPr="00C30F16">
        <w:rPr>
          <w:rFonts w:ascii="Arial" w:eastAsia="Times New Roman" w:hAnsi="Arial" w:cs="Arial"/>
          <w:color w:val="242424"/>
          <w:kern w:val="0"/>
          <w:bdr w:val="none" w:sz="0" w:space="0" w:color="auto" w:frame="1"/>
          <w14:ligatures w14:val="none"/>
        </w:rPr>
        <w:t xml:space="preserve">“These grants reflect FORE’s commitment to supporting innovative, evidence-based solutions that address opioid-related harms and improve outcomes for </w:t>
      </w:r>
      <w:r w:rsidR="00B83336">
        <w:rPr>
          <w:rFonts w:ascii="Arial" w:eastAsia="Times New Roman" w:hAnsi="Arial" w:cs="Arial"/>
          <w:color w:val="242424"/>
          <w:kern w:val="0"/>
          <w:bdr w:val="none" w:sz="0" w:space="0" w:color="auto" w:frame="1"/>
          <w14:ligatures w14:val="none"/>
        </w:rPr>
        <w:t xml:space="preserve">all </w:t>
      </w:r>
      <w:r w:rsidRPr="00C30F16">
        <w:rPr>
          <w:rFonts w:ascii="Arial" w:eastAsia="Times New Roman" w:hAnsi="Arial" w:cs="Arial"/>
          <w:color w:val="242424"/>
          <w:kern w:val="0"/>
          <w:bdr w:val="none" w:sz="0" w:space="0" w:color="auto" w:frame="1"/>
          <w14:ligatures w14:val="none"/>
        </w:rPr>
        <w:t xml:space="preserve">individuals, families, and communities,” said Ken Shatzkes, PhD, Program Director at FORE. “By </w:t>
      </w:r>
      <w:r>
        <w:rPr>
          <w:rFonts w:ascii="Arial" w:eastAsia="Times New Roman" w:hAnsi="Arial" w:cs="Arial"/>
          <w:color w:val="242424"/>
          <w:kern w:val="0"/>
          <w:bdr w:val="none" w:sz="0" w:space="0" w:color="auto" w:frame="1"/>
          <w14:ligatures w14:val="none"/>
        </w:rPr>
        <w:t xml:space="preserve">funding </w:t>
      </w:r>
      <w:r w:rsidR="00B83336">
        <w:rPr>
          <w:rFonts w:ascii="Arial" w:eastAsia="Times New Roman" w:hAnsi="Arial" w:cs="Arial"/>
          <w:color w:val="242424"/>
          <w:kern w:val="0"/>
          <w:bdr w:val="none" w:sz="0" w:space="0" w:color="auto" w:frame="1"/>
          <w14:ligatures w14:val="none"/>
        </w:rPr>
        <w:t>these innovative programs</w:t>
      </w:r>
      <w:r w:rsidRPr="00C30F16">
        <w:rPr>
          <w:rFonts w:ascii="Arial" w:eastAsia="Times New Roman" w:hAnsi="Arial" w:cs="Arial"/>
          <w:color w:val="242424"/>
          <w:kern w:val="0"/>
          <w:bdr w:val="none" w:sz="0" w:space="0" w:color="auto" w:frame="1"/>
          <w14:ligatures w14:val="none"/>
        </w:rPr>
        <w:t>, we ar</w:t>
      </w:r>
      <w:r w:rsidR="005D1D2D">
        <w:rPr>
          <w:rFonts w:ascii="Arial" w:eastAsia="Times New Roman" w:hAnsi="Arial" w:cs="Arial"/>
          <w:color w:val="242424"/>
          <w:kern w:val="0"/>
          <w:bdr w:val="none" w:sz="0" w:space="0" w:color="auto" w:frame="1"/>
          <w14:ligatures w14:val="none"/>
        </w:rPr>
        <w:t>e</w:t>
      </w:r>
      <w:r w:rsidRPr="00C30F16">
        <w:rPr>
          <w:rFonts w:ascii="Arial" w:eastAsia="Times New Roman" w:hAnsi="Arial" w:cs="Arial"/>
          <w:color w:val="242424"/>
          <w:kern w:val="0"/>
          <w:bdr w:val="none" w:sz="0" w:space="0" w:color="auto" w:frame="1"/>
          <w14:ligatures w14:val="none"/>
        </w:rPr>
        <w:t xml:space="preserve"> </w:t>
      </w:r>
      <w:r w:rsidR="005D1D2D">
        <w:rPr>
          <w:rFonts w:ascii="Arial" w:eastAsia="Times New Roman" w:hAnsi="Arial" w:cs="Arial"/>
          <w:color w:val="242424"/>
          <w:kern w:val="0"/>
          <w:bdr w:val="none" w:sz="0" w:space="0" w:color="auto" w:frame="1"/>
          <w14:ligatures w14:val="none"/>
        </w:rPr>
        <w:t xml:space="preserve">helping to </w:t>
      </w:r>
      <w:r w:rsidRPr="00C30F16">
        <w:rPr>
          <w:rFonts w:ascii="Arial" w:eastAsia="Times New Roman" w:hAnsi="Arial" w:cs="Arial"/>
          <w:color w:val="242424"/>
          <w:kern w:val="0"/>
          <w:bdr w:val="none" w:sz="0" w:space="0" w:color="auto" w:frame="1"/>
          <w14:ligatures w14:val="none"/>
        </w:rPr>
        <w:t xml:space="preserve">build a stronger, more sustainable response to the opioid </w:t>
      </w:r>
      <w:r w:rsidR="00B83336">
        <w:rPr>
          <w:rFonts w:ascii="Arial" w:eastAsia="Times New Roman" w:hAnsi="Arial" w:cs="Arial"/>
          <w:color w:val="242424"/>
          <w:kern w:val="0"/>
          <w:bdr w:val="none" w:sz="0" w:space="0" w:color="auto" w:frame="1"/>
          <w14:ligatures w14:val="none"/>
        </w:rPr>
        <w:t xml:space="preserve">and overdose </w:t>
      </w:r>
      <w:r w:rsidRPr="00C30F16">
        <w:rPr>
          <w:rFonts w:ascii="Arial" w:eastAsia="Times New Roman" w:hAnsi="Arial" w:cs="Arial"/>
          <w:color w:val="242424"/>
          <w:kern w:val="0"/>
          <w:bdr w:val="none" w:sz="0" w:space="0" w:color="auto" w:frame="1"/>
          <w14:ligatures w14:val="none"/>
        </w:rPr>
        <w:t>crisis.”</w:t>
      </w:r>
    </w:p>
    <w:p w14:paraId="5F950777" w14:textId="77777777" w:rsidR="00827B84" w:rsidRPr="00063D9F" w:rsidRDefault="00827B84" w:rsidP="00827B84">
      <w:pPr>
        <w:spacing w:after="0" w:line="240" w:lineRule="auto"/>
        <w:rPr>
          <w:rFonts w:ascii="Arial" w:eastAsia="Times New Roman" w:hAnsi="Arial" w:cs="Arial"/>
          <w:color w:val="242424"/>
          <w:kern w:val="0"/>
          <w14:ligatures w14:val="none"/>
        </w:rPr>
      </w:pPr>
    </w:p>
    <w:p w14:paraId="734C545E" w14:textId="77777777" w:rsidR="00827B84" w:rsidRPr="00063D9F" w:rsidRDefault="00827B84" w:rsidP="00827B84">
      <w:pPr>
        <w:spacing w:after="0" w:line="240" w:lineRule="auto"/>
        <w:rPr>
          <w:rFonts w:ascii="Arial" w:eastAsia="Times New Roman" w:hAnsi="Arial" w:cs="Arial"/>
          <w:b/>
          <w:bCs/>
          <w:color w:val="242424"/>
          <w:kern w:val="0"/>
          <w14:ligatures w14:val="none"/>
        </w:rPr>
      </w:pPr>
      <w:r w:rsidRPr="00063D9F">
        <w:rPr>
          <w:rFonts w:ascii="Arial" w:eastAsia="Times New Roman" w:hAnsi="Arial" w:cs="Arial"/>
          <w:b/>
          <w:bCs/>
          <w:color w:val="242424"/>
          <w:kern w:val="0"/>
          <w:bdr w:val="none" w:sz="0" w:space="0" w:color="auto" w:frame="1"/>
          <w14:ligatures w14:val="none"/>
        </w:rPr>
        <w:t>About the Foundation for Opioid Response Efforts (FORE)</w:t>
      </w:r>
    </w:p>
    <w:p w14:paraId="340C0BBB" w14:textId="770B26E8" w:rsidR="00457C31" w:rsidRDefault="00827B84" w:rsidP="00457C31">
      <w:pPr>
        <w:spacing w:after="0" w:line="240" w:lineRule="auto"/>
        <w:rPr>
          <w:rFonts w:ascii="Arial" w:hAnsi="Arial" w:cs="Arial"/>
          <w:color w:val="000000" w:themeColor="text1"/>
        </w:rPr>
      </w:pPr>
      <w:r w:rsidRPr="00063D9F">
        <w:rPr>
          <w:rFonts w:ascii="Arial" w:eastAsia="Times New Roman" w:hAnsi="Arial" w:cs="Arial"/>
          <w:color w:val="242424"/>
          <w:kern w:val="0"/>
          <w:bdr w:val="none" w:sz="0" w:space="0" w:color="auto" w:frame="1"/>
          <w14:ligatures w14:val="none"/>
        </w:rPr>
        <w:t xml:space="preserve">Founded in 2018, </w:t>
      </w:r>
      <w:hyperlink r:id="rId9" w:history="1">
        <w:r w:rsidRPr="003A1560">
          <w:rPr>
            <w:rStyle w:val="Hyperlink"/>
            <w:rFonts w:ascii="Arial" w:eastAsia="Times New Roman" w:hAnsi="Arial" w:cs="Arial"/>
            <w:kern w:val="0"/>
            <w:bdr w:val="none" w:sz="0" w:space="0" w:color="auto" w:frame="1"/>
            <w14:ligatures w14:val="none"/>
          </w:rPr>
          <w:t>FORE</w:t>
        </w:r>
      </w:hyperlink>
      <w:r w:rsidRPr="00063D9F">
        <w:rPr>
          <w:rFonts w:ascii="Arial" w:eastAsia="Times New Roman" w:hAnsi="Arial" w:cs="Arial"/>
          <w:color w:val="242424"/>
          <w:kern w:val="0"/>
          <w:bdr w:val="none" w:sz="0" w:space="0" w:color="auto" w:frame="1"/>
          <w14:ligatures w14:val="none"/>
        </w:rPr>
        <w:t xml:space="preserve"> is a national 501(c)(3) grant-making foundation dedicated to addressing the nation’s opioid crisis. Through strategic grantmaking, convening stakeholders, and developing informational resources, FORE supports patient-centered, innovative solutions that drive long-term change. To date, FORE has awarded </w:t>
      </w:r>
      <w:r w:rsidRPr="001214E7">
        <w:rPr>
          <w:rFonts w:ascii="Arial" w:eastAsia="Times New Roman" w:hAnsi="Arial" w:cs="Arial"/>
          <w:color w:val="242424"/>
          <w:kern w:val="0"/>
          <w:bdr w:val="none" w:sz="0" w:space="0" w:color="auto" w:frame="1"/>
          <w14:ligatures w14:val="none"/>
        </w:rPr>
        <w:t>11</w:t>
      </w:r>
      <w:r w:rsidR="00CA3BBB" w:rsidRPr="001214E7">
        <w:rPr>
          <w:rFonts w:ascii="Arial" w:eastAsia="Times New Roman" w:hAnsi="Arial" w:cs="Arial"/>
          <w:color w:val="242424"/>
          <w:kern w:val="0"/>
          <w:bdr w:val="none" w:sz="0" w:space="0" w:color="auto" w:frame="1"/>
          <w14:ligatures w14:val="none"/>
        </w:rPr>
        <w:t>8</w:t>
      </w:r>
      <w:r w:rsidRPr="00063D9F">
        <w:rPr>
          <w:rFonts w:ascii="Arial" w:eastAsia="Times New Roman" w:hAnsi="Arial" w:cs="Arial"/>
          <w:color w:val="242424"/>
          <w:kern w:val="0"/>
          <w:bdr w:val="none" w:sz="0" w:space="0" w:color="auto" w:frame="1"/>
          <w14:ligatures w14:val="none"/>
        </w:rPr>
        <w:t xml:space="preserve"> grants totaling </w:t>
      </w:r>
      <w:r w:rsidRPr="001214E7">
        <w:rPr>
          <w:rFonts w:ascii="Arial" w:eastAsia="Times New Roman" w:hAnsi="Arial" w:cs="Arial"/>
          <w:color w:val="242424"/>
          <w:kern w:val="0"/>
          <w:bdr w:val="none" w:sz="0" w:space="0" w:color="auto" w:frame="1"/>
          <w14:ligatures w14:val="none"/>
        </w:rPr>
        <w:t>$4</w:t>
      </w:r>
      <w:r w:rsidR="00CA3BBB" w:rsidRPr="001214E7">
        <w:rPr>
          <w:rFonts w:ascii="Arial" w:eastAsia="Times New Roman" w:hAnsi="Arial" w:cs="Arial"/>
          <w:color w:val="242424"/>
          <w:kern w:val="0"/>
          <w:bdr w:val="none" w:sz="0" w:space="0" w:color="auto" w:frame="1"/>
          <w14:ligatures w14:val="none"/>
        </w:rPr>
        <w:t>7</w:t>
      </w:r>
      <w:r w:rsidRPr="001214E7">
        <w:rPr>
          <w:rFonts w:ascii="Arial" w:eastAsia="Times New Roman" w:hAnsi="Arial" w:cs="Arial"/>
          <w:color w:val="242424"/>
          <w:kern w:val="0"/>
          <w:bdr w:val="none" w:sz="0" w:space="0" w:color="auto" w:frame="1"/>
          <w14:ligatures w14:val="none"/>
        </w:rPr>
        <w:t>.</w:t>
      </w:r>
      <w:r w:rsidR="00CA3BBB" w:rsidRPr="001214E7">
        <w:rPr>
          <w:rFonts w:ascii="Arial" w:eastAsia="Times New Roman" w:hAnsi="Arial" w:cs="Arial"/>
          <w:color w:val="242424"/>
          <w:kern w:val="0"/>
          <w:bdr w:val="none" w:sz="0" w:space="0" w:color="auto" w:frame="1"/>
          <w14:ligatures w14:val="none"/>
        </w:rPr>
        <w:t>5</w:t>
      </w:r>
      <w:r w:rsidRPr="00063D9F">
        <w:rPr>
          <w:rFonts w:ascii="Arial" w:eastAsia="Times New Roman" w:hAnsi="Arial" w:cs="Arial"/>
          <w:color w:val="242424"/>
          <w:kern w:val="0"/>
          <w:bdr w:val="none" w:sz="0" w:space="0" w:color="auto" w:frame="1"/>
          <w14:ligatures w14:val="none"/>
        </w:rPr>
        <w:t xml:space="preserve"> million to </w:t>
      </w:r>
      <w:r w:rsidR="00CA3BBB" w:rsidRPr="001214E7">
        <w:rPr>
          <w:rFonts w:ascii="Arial" w:eastAsia="Times New Roman" w:hAnsi="Arial" w:cs="Arial"/>
          <w:color w:val="242424"/>
          <w:kern w:val="0"/>
          <w:bdr w:val="none" w:sz="0" w:space="0" w:color="auto" w:frame="1"/>
          <w14:ligatures w14:val="none"/>
        </w:rPr>
        <w:t>101</w:t>
      </w:r>
      <w:r w:rsidRPr="00063D9F">
        <w:rPr>
          <w:rFonts w:ascii="Arial" w:eastAsia="Times New Roman" w:hAnsi="Arial" w:cs="Arial"/>
          <w:color w:val="242424"/>
          <w:kern w:val="0"/>
          <w:bdr w:val="none" w:sz="0" w:space="0" w:color="auto" w:frame="1"/>
          <w14:ligatures w14:val="none"/>
        </w:rPr>
        <w:t xml:space="preserve"> organizations.</w:t>
      </w:r>
      <w:r w:rsidR="00063D9F">
        <w:rPr>
          <w:rFonts w:ascii="Arial" w:eastAsia="Times New Roman" w:hAnsi="Arial" w:cs="Arial"/>
          <w:color w:val="242424"/>
          <w:kern w:val="0"/>
          <w14:ligatures w14:val="none"/>
        </w:rPr>
        <w:t xml:space="preserve"> </w:t>
      </w:r>
      <w:r w:rsidR="00457C31" w:rsidRPr="008432A5">
        <w:rPr>
          <w:rFonts w:ascii="Arial" w:hAnsi="Arial" w:cs="Arial"/>
          <w:color w:val="000000" w:themeColor="text1"/>
        </w:rPr>
        <w:t>Follow us on</w:t>
      </w:r>
      <w:r w:rsidR="00457C31">
        <w:rPr>
          <w:rFonts w:ascii="Arial" w:hAnsi="Arial" w:cs="Arial"/>
          <w:color w:val="000000" w:themeColor="text1"/>
        </w:rPr>
        <w:t xml:space="preserve"> </w:t>
      </w:r>
      <w:hyperlink r:id="rId10" w:history="1">
        <w:r w:rsidR="00457C31" w:rsidRPr="00A422C3">
          <w:rPr>
            <w:rStyle w:val="Hyperlink"/>
            <w:rFonts w:ascii="Arial" w:hAnsi="Arial" w:cs="Arial"/>
          </w:rPr>
          <w:t>X</w:t>
        </w:r>
      </w:hyperlink>
      <w:r w:rsidR="00457C31">
        <w:rPr>
          <w:rFonts w:ascii="Arial" w:hAnsi="Arial" w:cs="Arial"/>
          <w:color w:val="000000" w:themeColor="text1"/>
        </w:rPr>
        <w:t xml:space="preserve"> (Twitter) </w:t>
      </w:r>
      <w:r w:rsidR="00457C31" w:rsidRPr="008432A5">
        <w:rPr>
          <w:rFonts w:ascii="Arial" w:hAnsi="Arial" w:cs="Arial"/>
          <w:color w:val="000000" w:themeColor="text1"/>
        </w:rPr>
        <w:t xml:space="preserve">and </w:t>
      </w:r>
      <w:hyperlink r:id="rId11" w:history="1">
        <w:r w:rsidR="00457C31" w:rsidRPr="008432A5">
          <w:rPr>
            <w:rStyle w:val="Hyperlink"/>
            <w:rFonts w:ascii="Arial" w:hAnsi="Arial" w:cs="Arial"/>
          </w:rPr>
          <w:t>LinkedIn</w:t>
        </w:r>
      </w:hyperlink>
      <w:r w:rsidR="00457C31">
        <w:rPr>
          <w:rFonts w:ascii="Arial" w:hAnsi="Arial" w:cs="Arial"/>
          <w:color w:val="000000" w:themeColor="text1"/>
        </w:rPr>
        <w:t xml:space="preserve"> for updates.</w:t>
      </w:r>
    </w:p>
    <w:p w14:paraId="063962B8" w14:textId="77777777" w:rsidR="006059A4" w:rsidRDefault="006059A4" w:rsidP="00827B84">
      <w:pPr>
        <w:spacing w:after="0" w:line="240" w:lineRule="auto"/>
        <w:rPr>
          <w:rFonts w:ascii="Arial" w:eastAsia="Times New Roman" w:hAnsi="Arial" w:cs="Arial"/>
          <w:color w:val="242424"/>
          <w:kern w:val="0"/>
          <w:bdr w:val="none" w:sz="0" w:space="0" w:color="auto" w:frame="1"/>
          <w14:ligatures w14:val="none"/>
        </w:rPr>
      </w:pPr>
    </w:p>
    <w:p w14:paraId="1996C0E8" w14:textId="5366E176" w:rsidR="006059A4" w:rsidRPr="0053461B" w:rsidRDefault="006059A4" w:rsidP="006059A4">
      <w:pPr>
        <w:spacing w:after="0" w:line="240" w:lineRule="auto"/>
        <w:rPr>
          <w:rFonts w:ascii="Arial" w:eastAsia="Times New Roman" w:hAnsi="Arial" w:cs="Arial"/>
          <w:b/>
          <w:bCs/>
          <w:color w:val="242424"/>
          <w:kern w:val="0"/>
          <w14:ligatures w14:val="none"/>
        </w:rPr>
      </w:pPr>
      <w:r w:rsidRPr="0053461B">
        <w:rPr>
          <w:rFonts w:ascii="Arial" w:eastAsia="Times New Roman" w:hAnsi="Arial" w:cs="Arial"/>
          <w:b/>
          <w:bCs/>
          <w:color w:val="242424"/>
          <w:kern w:val="0"/>
          <w14:ligatures w14:val="none"/>
        </w:rPr>
        <w:t xml:space="preserve">Contact: </w:t>
      </w:r>
    </w:p>
    <w:p w14:paraId="4773531B" w14:textId="77777777" w:rsidR="006059A4" w:rsidRPr="00280802" w:rsidRDefault="006059A4" w:rsidP="006059A4">
      <w:pPr>
        <w:spacing w:after="0" w:line="240" w:lineRule="auto"/>
        <w:rPr>
          <w:rFonts w:ascii="Arial" w:eastAsia="Times New Roman" w:hAnsi="Arial" w:cs="Arial"/>
          <w:color w:val="242424"/>
          <w:kern w:val="0"/>
          <w:lang w:val="fr-FR"/>
          <w14:ligatures w14:val="none"/>
        </w:rPr>
      </w:pPr>
      <w:r w:rsidRPr="00280802">
        <w:rPr>
          <w:rFonts w:ascii="Arial" w:eastAsia="Times New Roman" w:hAnsi="Arial" w:cs="Arial"/>
          <w:color w:val="242424"/>
          <w:kern w:val="0"/>
          <w:lang w:val="fr-FR"/>
          <w14:ligatures w14:val="none"/>
        </w:rPr>
        <w:t>Myrna Manners</w:t>
      </w:r>
    </w:p>
    <w:p w14:paraId="2E480FF2" w14:textId="77777777" w:rsidR="006059A4" w:rsidRPr="00280802" w:rsidRDefault="00000000" w:rsidP="006059A4">
      <w:pPr>
        <w:spacing w:after="0" w:line="240" w:lineRule="auto"/>
        <w:rPr>
          <w:rFonts w:ascii="Arial" w:eastAsia="Times New Roman" w:hAnsi="Arial" w:cs="Arial"/>
          <w:color w:val="242424"/>
          <w:kern w:val="0"/>
          <w:lang w:val="fr-FR"/>
          <w14:ligatures w14:val="none"/>
        </w:rPr>
      </w:pPr>
      <w:hyperlink r:id="rId12" w:history="1">
        <w:r w:rsidR="006059A4" w:rsidRPr="00280802">
          <w:rPr>
            <w:rStyle w:val="Hyperlink"/>
            <w:rFonts w:ascii="Arial" w:eastAsia="Times New Roman" w:hAnsi="Arial" w:cs="Arial"/>
            <w:kern w:val="0"/>
            <w:lang w:val="fr-FR"/>
            <w14:ligatures w14:val="none"/>
          </w:rPr>
          <w:t>mmanners@mannersdotson.com</w:t>
        </w:r>
      </w:hyperlink>
    </w:p>
    <w:p w14:paraId="1D98884A" w14:textId="77777777" w:rsidR="006059A4" w:rsidRPr="00280802" w:rsidRDefault="006059A4" w:rsidP="006059A4">
      <w:pPr>
        <w:spacing w:after="0" w:line="240" w:lineRule="auto"/>
        <w:rPr>
          <w:rFonts w:ascii="Arial" w:eastAsia="Times New Roman" w:hAnsi="Arial" w:cs="Arial"/>
          <w:color w:val="242424"/>
          <w:kern w:val="0"/>
          <w:lang w:val="fr-FR"/>
          <w14:ligatures w14:val="none"/>
        </w:rPr>
      </w:pPr>
      <w:r w:rsidRPr="00280802">
        <w:rPr>
          <w:rFonts w:ascii="Arial" w:eastAsia="Times New Roman" w:hAnsi="Arial" w:cs="Arial"/>
          <w:color w:val="242424"/>
          <w:kern w:val="0"/>
          <w:lang w:val="fr-FR"/>
          <w14:ligatures w14:val="none"/>
        </w:rPr>
        <w:t xml:space="preserve">718-986-7255 </w:t>
      </w:r>
    </w:p>
    <w:p w14:paraId="73069989" w14:textId="77777777" w:rsidR="00827B84" w:rsidRPr="00280802" w:rsidRDefault="00827B84" w:rsidP="00827B84">
      <w:pPr>
        <w:spacing w:after="0" w:line="240" w:lineRule="auto"/>
        <w:rPr>
          <w:rFonts w:ascii="Arial" w:eastAsia="Times New Roman" w:hAnsi="Arial" w:cs="Arial"/>
          <w:kern w:val="0"/>
          <w:lang w:val="fr-FR"/>
          <w14:ligatures w14:val="none"/>
        </w:rPr>
      </w:pPr>
    </w:p>
    <w:p w14:paraId="5362FB9C" w14:textId="77777777" w:rsidR="00827B84" w:rsidRPr="00280802" w:rsidRDefault="00827B84">
      <w:pPr>
        <w:rPr>
          <w:rFonts w:ascii="Arial" w:hAnsi="Arial" w:cs="Arial"/>
          <w:lang w:val="fr-FR"/>
        </w:rPr>
      </w:pPr>
    </w:p>
    <w:sectPr w:rsidR="00827B84" w:rsidRPr="002808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7B84"/>
    <w:rsid w:val="00063D9F"/>
    <w:rsid w:val="0007761E"/>
    <w:rsid w:val="000A438E"/>
    <w:rsid w:val="001214E7"/>
    <w:rsid w:val="00130B7D"/>
    <w:rsid w:val="00165AD5"/>
    <w:rsid w:val="001747C5"/>
    <w:rsid w:val="002235F2"/>
    <w:rsid w:val="00280802"/>
    <w:rsid w:val="002A16A6"/>
    <w:rsid w:val="00356009"/>
    <w:rsid w:val="003A1560"/>
    <w:rsid w:val="003E6399"/>
    <w:rsid w:val="00405C8D"/>
    <w:rsid w:val="00457C31"/>
    <w:rsid w:val="00463A5F"/>
    <w:rsid w:val="0049430B"/>
    <w:rsid w:val="004D63A7"/>
    <w:rsid w:val="004D7DD9"/>
    <w:rsid w:val="005006BC"/>
    <w:rsid w:val="0053461B"/>
    <w:rsid w:val="005D1D2D"/>
    <w:rsid w:val="005D3EC8"/>
    <w:rsid w:val="005E7F24"/>
    <w:rsid w:val="006059A4"/>
    <w:rsid w:val="00612E42"/>
    <w:rsid w:val="00613AA2"/>
    <w:rsid w:val="007A7ED6"/>
    <w:rsid w:val="007C711F"/>
    <w:rsid w:val="00827B84"/>
    <w:rsid w:val="00851254"/>
    <w:rsid w:val="008D6ED4"/>
    <w:rsid w:val="00942D59"/>
    <w:rsid w:val="009475ED"/>
    <w:rsid w:val="00970488"/>
    <w:rsid w:val="00974195"/>
    <w:rsid w:val="009C43AA"/>
    <w:rsid w:val="009F529F"/>
    <w:rsid w:val="009F7B0A"/>
    <w:rsid w:val="00A5762D"/>
    <w:rsid w:val="00AE6DD5"/>
    <w:rsid w:val="00AF43CA"/>
    <w:rsid w:val="00B51BA2"/>
    <w:rsid w:val="00B622A0"/>
    <w:rsid w:val="00B83336"/>
    <w:rsid w:val="00BB2E7B"/>
    <w:rsid w:val="00BB7108"/>
    <w:rsid w:val="00C30F16"/>
    <w:rsid w:val="00CA3BBB"/>
    <w:rsid w:val="00CB5F52"/>
    <w:rsid w:val="00CF2150"/>
    <w:rsid w:val="00D109C3"/>
    <w:rsid w:val="00E019BE"/>
    <w:rsid w:val="00E37119"/>
    <w:rsid w:val="00EB4225"/>
    <w:rsid w:val="00F44793"/>
    <w:rsid w:val="00FA4AE5"/>
    <w:rsid w:val="00FC0D4E"/>
    <w:rsid w:val="00FF29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A6D4A6"/>
  <w15:chartTrackingRefBased/>
  <w15:docId w15:val="{3A0E6517-2114-5647-9369-D0F13DE5AF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27B8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27B8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27B8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27B8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27B8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27B8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27B8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27B8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27B8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7B8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27B8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27B8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27B8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27B8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27B8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27B8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27B8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27B84"/>
    <w:rPr>
      <w:rFonts w:eastAsiaTheme="majorEastAsia" w:cstheme="majorBidi"/>
      <w:color w:val="272727" w:themeColor="text1" w:themeTint="D8"/>
    </w:rPr>
  </w:style>
  <w:style w:type="paragraph" w:styleId="Title">
    <w:name w:val="Title"/>
    <w:basedOn w:val="Normal"/>
    <w:next w:val="Normal"/>
    <w:link w:val="TitleChar"/>
    <w:uiPriority w:val="10"/>
    <w:qFormat/>
    <w:rsid w:val="00827B8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27B8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27B8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27B8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27B84"/>
    <w:pPr>
      <w:spacing w:before="160"/>
      <w:jc w:val="center"/>
    </w:pPr>
    <w:rPr>
      <w:i/>
      <w:iCs/>
      <w:color w:val="404040" w:themeColor="text1" w:themeTint="BF"/>
    </w:rPr>
  </w:style>
  <w:style w:type="character" w:customStyle="1" w:styleId="QuoteChar">
    <w:name w:val="Quote Char"/>
    <w:basedOn w:val="DefaultParagraphFont"/>
    <w:link w:val="Quote"/>
    <w:uiPriority w:val="29"/>
    <w:rsid w:val="00827B84"/>
    <w:rPr>
      <w:i/>
      <w:iCs/>
      <w:color w:val="404040" w:themeColor="text1" w:themeTint="BF"/>
    </w:rPr>
  </w:style>
  <w:style w:type="paragraph" w:styleId="ListParagraph">
    <w:name w:val="List Paragraph"/>
    <w:basedOn w:val="Normal"/>
    <w:uiPriority w:val="34"/>
    <w:qFormat/>
    <w:rsid w:val="00827B84"/>
    <w:pPr>
      <w:ind w:left="720"/>
      <w:contextualSpacing/>
    </w:pPr>
  </w:style>
  <w:style w:type="character" w:styleId="IntenseEmphasis">
    <w:name w:val="Intense Emphasis"/>
    <w:basedOn w:val="DefaultParagraphFont"/>
    <w:uiPriority w:val="21"/>
    <w:qFormat/>
    <w:rsid w:val="00827B84"/>
    <w:rPr>
      <w:i/>
      <w:iCs/>
      <w:color w:val="0F4761" w:themeColor="accent1" w:themeShade="BF"/>
    </w:rPr>
  </w:style>
  <w:style w:type="paragraph" w:styleId="IntenseQuote">
    <w:name w:val="Intense Quote"/>
    <w:basedOn w:val="Normal"/>
    <w:next w:val="Normal"/>
    <w:link w:val="IntenseQuoteChar"/>
    <w:uiPriority w:val="30"/>
    <w:qFormat/>
    <w:rsid w:val="00827B8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27B84"/>
    <w:rPr>
      <w:i/>
      <w:iCs/>
      <w:color w:val="0F4761" w:themeColor="accent1" w:themeShade="BF"/>
    </w:rPr>
  </w:style>
  <w:style w:type="character" w:styleId="IntenseReference">
    <w:name w:val="Intense Reference"/>
    <w:basedOn w:val="DefaultParagraphFont"/>
    <w:uiPriority w:val="32"/>
    <w:qFormat/>
    <w:rsid w:val="00827B84"/>
    <w:rPr>
      <w:b/>
      <w:bCs/>
      <w:smallCaps/>
      <w:color w:val="0F4761" w:themeColor="accent1" w:themeShade="BF"/>
      <w:spacing w:val="5"/>
    </w:rPr>
  </w:style>
  <w:style w:type="paragraph" w:styleId="NormalWeb">
    <w:name w:val="Normal (Web)"/>
    <w:basedOn w:val="Normal"/>
    <w:uiPriority w:val="99"/>
    <w:semiHidden/>
    <w:unhideWhenUsed/>
    <w:rsid w:val="00827B84"/>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6059A4"/>
    <w:rPr>
      <w:color w:val="467886" w:themeColor="hyperlink"/>
      <w:u w:val="single"/>
    </w:rPr>
  </w:style>
  <w:style w:type="character" w:styleId="CommentReference">
    <w:name w:val="annotation reference"/>
    <w:basedOn w:val="DefaultParagraphFont"/>
    <w:uiPriority w:val="99"/>
    <w:semiHidden/>
    <w:unhideWhenUsed/>
    <w:rsid w:val="00280802"/>
    <w:rPr>
      <w:sz w:val="16"/>
      <w:szCs w:val="16"/>
    </w:rPr>
  </w:style>
  <w:style w:type="paragraph" w:styleId="CommentText">
    <w:name w:val="annotation text"/>
    <w:basedOn w:val="Normal"/>
    <w:link w:val="CommentTextChar"/>
    <w:uiPriority w:val="99"/>
    <w:unhideWhenUsed/>
    <w:rsid w:val="00280802"/>
    <w:pPr>
      <w:spacing w:line="240" w:lineRule="auto"/>
    </w:pPr>
    <w:rPr>
      <w:sz w:val="20"/>
      <w:szCs w:val="20"/>
    </w:rPr>
  </w:style>
  <w:style w:type="character" w:customStyle="1" w:styleId="CommentTextChar">
    <w:name w:val="Comment Text Char"/>
    <w:basedOn w:val="DefaultParagraphFont"/>
    <w:link w:val="CommentText"/>
    <w:uiPriority w:val="99"/>
    <w:rsid w:val="00280802"/>
    <w:rPr>
      <w:sz w:val="20"/>
      <w:szCs w:val="20"/>
    </w:rPr>
  </w:style>
  <w:style w:type="paragraph" w:styleId="CommentSubject">
    <w:name w:val="annotation subject"/>
    <w:basedOn w:val="CommentText"/>
    <w:next w:val="CommentText"/>
    <w:link w:val="CommentSubjectChar"/>
    <w:uiPriority w:val="99"/>
    <w:semiHidden/>
    <w:unhideWhenUsed/>
    <w:rsid w:val="00280802"/>
    <w:rPr>
      <w:b/>
      <w:bCs/>
    </w:rPr>
  </w:style>
  <w:style w:type="character" w:customStyle="1" w:styleId="CommentSubjectChar">
    <w:name w:val="Comment Subject Char"/>
    <w:basedOn w:val="CommentTextChar"/>
    <w:link w:val="CommentSubject"/>
    <w:uiPriority w:val="99"/>
    <w:semiHidden/>
    <w:rsid w:val="00280802"/>
    <w:rPr>
      <w:b/>
      <w:bCs/>
      <w:sz w:val="20"/>
      <w:szCs w:val="20"/>
    </w:rPr>
  </w:style>
  <w:style w:type="paragraph" w:styleId="Revision">
    <w:name w:val="Revision"/>
    <w:hidden/>
    <w:uiPriority w:val="99"/>
    <w:semiHidden/>
    <w:rsid w:val="00AE6DD5"/>
    <w:pPr>
      <w:spacing w:after="0" w:line="240" w:lineRule="auto"/>
    </w:pPr>
  </w:style>
  <w:style w:type="character" w:styleId="UnresolvedMention">
    <w:name w:val="Unresolved Mention"/>
    <w:basedOn w:val="DefaultParagraphFont"/>
    <w:uiPriority w:val="99"/>
    <w:semiHidden/>
    <w:unhideWhenUsed/>
    <w:rsid w:val="00E019BE"/>
    <w:rPr>
      <w:color w:val="605E5C"/>
      <w:shd w:val="clear" w:color="auto" w:fill="E1DFDD"/>
    </w:rPr>
  </w:style>
  <w:style w:type="character" w:styleId="FollowedHyperlink">
    <w:name w:val="FollowedHyperlink"/>
    <w:basedOn w:val="DefaultParagraphFont"/>
    <w:uiPriority w:val="99"/>
    <w:semiHidden/>
    <w:unhideWhenUsed/>
    <w:rsid w:val="003A1560"/>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8706003">
      <w:bodyDiv w:val="1"/>
      <w:marLeft w:val="0"/>
      <w:marRight w:val="0"/>
      <w:marTop w:val="0"/>
      <w:marBottom w:val="0"/>
      <w:divBdr>
        <w:top w:val="none" w:sz="0" w:space="0" w:color="auto"/>
        <w:left w:val="none" w:sz="0" w:space="0" w:color="auto"/>
        <w:bottom w:val="none" w:sz="0" w:space="0" w:color="auto"/>
        <w:right w:val="none" w:sz="0" w:space="0" w:color="auto"/>
      </w:divBdr>
    </w:div>
    <w:div w:id="1603032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refdn.org/about-us/" TargetMode="Externa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jpg"/><Relationship Id="rId12" Type="http://schemas.openxmlformats.org/officeDocument/2006/relationships/hyperlink" Target="mailto:mmanners@mannersdotson.com"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linkedin.com/company/forefdn/" TargetMode="External"/><Relationship Id="rId5" Type="http://schemas.openxmlformats.org/officeDocument/2006/relationships/settings" Target="settings.xml"/><Relationship Id="rId10" Type="http://schemas.openxmlformats.org/officeDocument/2006/relationships/hyperlink" Target="https://twitter.com/FOREfdn" TargetMode="External"/><Relationship Id="rId4" Type="http://schemas.openxmlformats.org/officeDocument/2006/relationships/styles" Target="styles.xml"/><Relationship Id="rId9" Type="http://schemas.openxmlformats.org/officeDocument/2006/relationships/hyperlink" Target="https://forefdn.org/about-u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0B5720AA4C45E4D965564C51036BE21" ma:contentTypeVersion="13" ma:contentTypeDescription="Create a new document." ma:contentTypeScope="" ma:versionID="1162b19e269620a5989afb5c21f30e2c">
  <xsd:schema xmlns:xsd="http://www.w3.org/2001/XMLSchema" xmlns:xs="http://www.w3.org/2001/XMLSchema" xmlns:p="http://schemas.microsoft.com/office/2006/metadata/properties" xmlns:ns2="3d9848f4-523c-45e0-9652-a9683b38e062" xmlns:ns3="4391ea77-ea66-4d86-9e4a-e5fe18a24be5" targetNamespace="http://schemas.microsoft.com/office/2006/metadata/properties" ma:root="true" ma:fieldsID="8ab3f079934dba3c6cb234f74088947d" ns2:_="" ns3:_="">
    <xsd:import namespace="3d9848f4-523c-45e0-9652-a9683b38e062"/>
    <xsd:import namespace="4391ea77-ea66-4d86-9e4a-e5fe18a24be5"/>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ObjectDetectorVersion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9848f4-523c-45e0-9652-a9683b38e062"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9648dacc-26e5-4f1c-9371-ba7fdc34958b"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391ea77-ea66-4d86-9e4a-e5fe18a24be5"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314aa319-f039-4dda-9cf4-6dbd3680c20a}" ma:internalName="TaxCatchAll" ma:showField="CatchAllData" ma:web="4391ea77-ea66-4d86-9e4a-e5fe18a24be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4391ea77-ea66-4d86-9e4a-e5fe18a24be5" xsi:nil="true"/>
    <lcf76f155ced4ddcb4097134ff3c332f xmlns="3d9848f4-523c-45e0-9652-a9683b38e06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0EE8AAC-5272-4303-92D8-69B8F36247E4}">
  <ds:schemaRefs>
    <ds:schemaRef ds:uri="http://schemas.microsoft.com/sharepoint/v3/contenttype/forms"/>
  </ds:schemaRefs>
</ds:datastoreItem>
</file>

<file path=customXml/itemProps2.xml><?xml version="1.0" encoding="utf-8"?>
<ds:datastoreItem xmlns:ds="http://schemas.openxmlformats.org/officeDocument/2006/customXml" ds:itemID="{8741F4FF-5752-449B-9B2E-DBF987ECB3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9848f4-523c-45e0-9652-a9683b38e062"/>
    <ds:schemaRef ds:uri="4391ea77-ea66-4d86-9e4a-e5fe18a24b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259C5C-8C38-4C76-8F3C-8C67D739154A}">
  <ds:schemaRefs>
    <ds:schemaRef ds:uri="http://schemas.microsoft.com/office/2006/metadata/properties"/>
    <ds:schemaRef ds:uri="http://schemas.microsoft.com/office/infopath/2007/PartnerControls"/>
    <ds:schemaRef ds:uri="4391ea77-ea66-4d86-9e4a-e5fe18a24be5"/>
    <ds:schemaRef ds:uri="3d9848f4-523c-45e0-9652-a9683b38e062"/>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737</Words>
  <Characters>4206</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Myrna Manners</dc:creator>
  <cp:keywords/>
  <dc:description/>
  <cp:lastModifiedBy>Angela Estevez</cp:lastModifiedBy>
  <cp:revision>2</cp:revision>
  <cp:lastPrinted>2025-03-23T20:31:00Z</cp:lastPrinted>
  <dcterms:created xsi:type="dcterms:W3CDTF">2025-03-26T21:29:00Z</dcterms:created>
  <dcterms:modified xsi:type="dcterms:W3CDTF">2025-03-26T21:29:00Z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0x010100E0B5720AA4C45E4D965564C51036BE21</vt:lpwstr>
  </property>
</Properties>
</file>